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FB" w:rsidRDefault="00B55EFB" w:rsidP="002D2357">
      <w:pPr>
        <w:ind w:left="5040"/>
      </w:pPr>
      <w:r>
        <w:t>PATVIRTINTA</w:t>
      </w:r>
    </w:p>
    <w:p w:rsidR="00CB56CC" w:rsidRDefault="00B55EFB" w:rsidP="002D2357">
      <w:pPr>
        <w:ind w:left="5040"/>
      </w:pPr>
      <w:r>
        <w:t>Zanavykų muziejaus</w:t>
      </w:r>
      <w:r w:rsidR="00CB56CC">
        <w:t xml:space="preserve"> </w:t>
      </w:r>
      <w:r w:rsidR="00FE03EC">
        <w:t>d</w:t>
      </w:r>
      <w:r>
        <w:t>irektoriaus</w:t>
      </w:r>
      <w:r w:rsidR="00FE03EC">
        <w:t xml:space="preserve"> </w:t>
      </w:r>
    </w:p>
    <w:p w:rsidR="00B55EFB" w:rsidRDefault="009B1C73" w:rsidP="002D2357">
      <w:pPr>
        <w:ind w:left="5040"/>
      </w:pPr>
      <w:r>
        <w:t>2021</w:t>
      </w:r>
      <w:r w:rsidR="00B55EFB">
        <w:t xml:space="preserve"> </w:t>
      </w:r>
      <w:r>
        <w:t xml:space="preserve">m. balandžio </w:t>
      </w:r>
      <w:r w:rsidR="002D2357">
        <w:t>7</w:t>
      </w:r>
      <w:r w:rsidR="00B55EFB">
        <w:t xml:space="preserve"> d. įsakymu Nr.</w:t>
      </w:r>
      <w:r>
        <w:t xml:space="preserve"> V-</w:t>
      </w:r>
      <w:r w:rsidR="002D2357">
        <w:t>20</w:t>
      </w:r>
    </w:p>
    <w:p w:rsidR="00B55EFB" w:rsidRDefault="00B55EFB" w:rsidP="00B55EFB">
      <w:pPr>
        <w:pStyle w:val="pavadinimas"/>
        <w:numPr>
          <w:ilvl w:val="0"/>
          <w:numId w:val="0"/>
        </w:numPr>
        <w:spacing w:line="240" w:lineRule="auto"/>
        <w:ind w:left="360" w:hanging="360"/>
        <w:jc w:val="right"/>
        <w:rPr>
          <w:b w:val="0"/>
          <w:noProof/>
          <w:sz w:val="24"/>
          <w:szCs w:val="24"/>
          <w:lang w:eastAsia="en-US"/>
        </w:rPr>
      </w:pPr>
    </w:p>
    <w:p w:rsidR="00B55EFB" w:rsidRPr="009B1C73" w:rsidRDefault="00B55EFB" w:rsidP="009B1C73">
      <w:pPr>
        <w:pStyle w:val="pavadinimas"/>
        <w:numPr>
          <w:ilvl w:val="0"/>
          <w:numId w:val="0"/>
        </w:numPr>
        <w:spacing w:line="240" w:lineRule="auto"/>
        <w:ind w:left="360" w:hanging="360"/>
        <w:jc w:val="right"/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  <w:lang w:eastAsia="en-US"/>
        </w:rPr>
        <w:tab/>
      </w:r>
    </w:p>
    <w:p w:rsidR="00A52AB8" w:rsidRDefault="00B55EFB" w:rsidP="00206937">
      <w:pPr>
        <w:jc w:val="center"/>
        <w:rPr>
          <w:b/>
          <w:sz w:val="22"/>
          <w:szCs w:val="22"/>
          <w:lang w:eastAsia="lt-LT"/>
        </w:rPr>
      </w:pPr>
      <w:r w:rsidRPr="00FE03EC">
        <w:rPr>
          <w:b/>
          <w:szCs w:val="24"/>
          <w:lang w:eastAsia="lt-LT"/>
        </w:rPr>
        <w:t>ZANAVYKŲ MUZIEJAUS</w:t>
      </w:r>
      <w:r w:rsidR="00FE03EC">
        <w:rPr>
          <w:b/>
          <w:sz w:val="22"/>
          <w:szCs w:val="22"/>
          <w:lang w:eastAsia="lt-LT"/>
        </w:rPr>
        <w:t xml:space="preserve"> </w:t>
      </w:r>
    </w:p>
    <w:p w:rsidR="00071EDB" w:rsidRPr="00206937" w:rsidRDefault="00585426" w:rsidP="00206937">
      <w:pPr>
        <w:jc w:val="center"/>
        <w:rPr>
          <w:b/>
          <w:sz w:val="22"/>
          <w:szCs w:val="22"/>
          <w:lang w:eastAsia="lt-LT"/>
        </w:rPr>
      </w:pPr>
      <w:r>
        <w:rPr>
          <w:b/>
          <w:szCs w:val="24"/>
          <w:lang w:eastAsia="lt-LT"/>
        </w:rPr>
        <w:t>VYRIAUSIOJO FONDŲ SAUGOTOJO</w:t>
      </w:r>
      <w:r w:rsidR="00DF4DF0" w:rsidRPr="00DF4DF0">
        <w:rPr>
          <w:b/>
          <w:szCs w:val="24"/>
          <w:lang w:eastAsia="lt-LT"/>
        </w:rPr>
        <w:t xml:space="preserve"> </w:t>
      </w:r>
      <w:r w:rsidR="00071EDB" w:rsidRPr="00DF4DF0">
        <w:rPr>
          <w:b/>
          <w:szCs w:val="24"/>
          <w:lang w:eastAsia="lt-LT"/>
        </w:rPr>
        <w:t>PAREIGYBĖS APRAŠYMAS</w:t>
      </w:r>
    </w:p>
    <w:p w:rsidR="007B76A1" w:rsidRDefault="007B76A1" w:rsidP="007B76A1">
      <w:pPr>
        <w:pStyle w:val="pavadinimas"/>
        <w:numPr>
          <w:ilvl w:val="0"/>
          <w:numId w:val="0"/>
        </w:numPr>
        <w:spacing w:line="240" w:lineRule="auto"/>
        <w:jc w:val="left"/>
        <w:rPr>
          <w:noProof/>
          <w:sz w:val="24"/>
          <w:szCs w:val="24"/>
          <w:lang w:eastAsia="en-US"/>
        </w:rPr>
      </w:pPr>
      <w:bookmarkStart w:id="0" w:name="_GoBack"/>
      <w:bookmarkEnd w:id="0"/>
    </w:p>
    <w:p w:rsidR="007B76A1" w:rsidRPr="00206937" w:rsidRDefault="00206937" w:rsidP="007B76A1">
      <w:pPr>
        <w:jc w:val="center"/>
        <w:rPr>
          <w:b/>
          <w:szCs w:val="24"/>
          <w:lang w:eastAsia="lt-LT"/>
        </w:rPr>
      </w:pPr>
      <w:r w:rsidRPr="00206937">
        <w:rPr>
          <w:b/>
          <w:szCs w:val="24"/>
          <w:lang w:eastAsia="lt-LT"/>
        </w:rPr>
        <w:t>I</w:t>
      </w:r>
      <w:r w:rsidR="007B76A1" w:rsidRPr="00206937">
        <w:rPr>
          <w:b/>
          <w:szCs w:val="24"/>
          <w:lang w:eastAsia="lt-LT"/>
        </w:rPr>
        <w:t xml:space="preserve"> SKYRIUS</w:t>
      </w:r>
    </w:p>
    <w:p w:rsidR="007B76A1" w:rsidRPr="007B76A1" w:rsidRDefault="007B76A1" w:rsidP="007B76A1">
      <w:pPr>
        <w:jc w:val="center"/>
        <w:rPr>
          <w:b/>
          <w:sz w:val="22"/>
          <w:szCs w:val="22"/>
          <w:lang w:eastAsia="lt-LT"/>
        </w:rPr>
      </w:pPr>
      <w:r w:rsidRPr="007B76A1">
        <w:rPr>
          <w:b/>
          <w:szCs w:val="24"/>
          <w:lang w:eastAsia="lt-LT"/>
        </w:rPr>
        <w:t>PAREIGYBĖ</w:t>
      </w:r>
    </w:p>
    <w:p w:rsidR="007B76A1" w:rsidRPr="007B76A1" w:rsidRDefault="007B76A1" w:rsidP="007B76A1">
      <w:pPr>
        <w:rPr>
          <w:szCs w:val="24"/>
          <w:lang w:eastAsia="lt-LT"/>
        </w:rPr>
      </w:pPr>
    </w:p>
    <w:p w:rsidR="007B76A1" w:rsidRPr="007B76A1" w:rsidRDefault="007B76A1" w:rsidP="00A52AB8">
      <w:pPr>
        <w:ind w:firstLine="709"/>
        <w:jc w:val="both"/>
        <w:rPr>
          <w:szCs w:val="24"/>
          <w:lang w:eastAsia="lt-LT"/>
        </w:rPr>
      </w:pPr>
      <w:r w:rsidRPr="007B76A1">
        <w:rPr>
          <w:szCs w:val="24"/>
          <w:lang w:eastAsia="lt-LT"/>
        </w:rPr>
        <w:t>1. Zanavykų m</w:t>
      </w:r>
      <w:r>
        <w:rPr>
          <w:szCs w:val="24"/>
          <w:lang w:eastAsia="lt-LT"/>
        </w:rPr>
        <w:t>uziejaus vyriausiojo fondo saugotojo</w:t>
      </w:r>
      <w:r w:rsidRPr="007B76A1">
        <w:rPr>
          <w:szCs w:val="24"/>
          <w:lang w:eastAsia="lt-LT"/>
        </w:rPr>
        <w:t xml:space="preserve"> pareigybė yra priskiriama specialistų grupei.                                 </w:t>
      </w:r>
    </w:p>
    <w:p w:rsidR="007B76A1" w:rsidRPr="007B76A1" w:rsidRDefault="007B76A1" w:rsidP="00A52AB8">
      <w:pPr>
        <w:ind w:firstLine="709"/>
        <w:jc w:val="both"/>
        <w:rPr>
          <w:szCs w:val="24"/>
          <w:lang w:eastAsia="lt-LT"/>
        </w:rPr>
      </w:pPr>
      <w:r w:rsidRPr="007B76A1">
        <w:rPr>
          <w:szCs w:val="24"/>
          <w:lang w:eastAsia="lt-LT"/>
        </w:rPr>
        <w:t>2. Pareigybės lygis  - A</w:t>
      </w:r>
      <w:r w:rsidR="00F147E5">
        <w:rPr>
          <w:szCs w:val="24"/>
          <w:vertAlign w:val="subscript"/>
          <w:lang w:eastAsia="lt-LT"/>
        </w:rPr>
        <w:t>2</w:t>
      </w:r>
      <w:r w:rsidRPr="007B76A1">
        <w:rPr>
          <w:szCs w:val="24"/>
          <w:lang w:eastAsia="lt-LT"/>
        </w:rPr>
        <w:t>.</w:t>
      </w:r>
    </w:p>
    <w:p w:rsidR="00F147E5" w:rsidRDefault="007B76A1" w:rsidP="00A52AB8">
      <w:pPr>
        <w:ind w:firstLine="709"/>
        <w:jc w:val="both"/>
        <w:rPr>
          <w:color w:val="5B9BD5" w:themeColor="accent1"/>
          <w:szCs w:val="24"/>
          <w:lang w:eastAsia="lt-LT"/>
        </w:rPr>
      </w:pPr>
      <w:r w:rsidRPr="007B76A1">
        <w:rPr>
          <w:szCs w:val="24"/>
          <w:lang w:eastAsia="lt-LT"/>
        </w:rPr>
        <w:t>3. Pareigybės paskirtis</w:t>
      </w:r>
      <w:r>
        <w:rPr>
          <w:szCs w:val="24"/>
          <w:lang w:eastAsia="lt-LT"/>
        </w:rPr>
        <w:t xml:space="preserve">  - Zanavykų muziejaus vyriausiojo fondo saugotojo</w:t>
      </w:r>
      <w:r w:rsidRPr="007B76A1">
        <w:rPr>
          <w:szCs w:val="24"/>
          <w:lang w:eastAsia="lt-LT"/>
        </w:rPr>
        <w:t xml:space="preserve"> pareigybė skirta</w:t>
      </w:r>
      <w:r w:rsidRPr="007B76A1">
        <w:rPr>
          <w:color w:val="5B9BD5" w:themeColor="accent1"/>
          <w:szCs w:val="24"/>
          <w:lang w:eastAsia="lt-LT"/>
        </w:rPr>
        <w:t xml:space="preserve"> </w:t>
      </w:r>
    </w:p>
    <w:p w:rsidR="00FE03EC" w:rsidRDefault="00FE03EC" w:rsidP="00A52AB8">
      <w:pPr>
        <w:jc w:val="both"/>
        <w:rPr>
          <w:color w:val="000000"/>
          <w:szCs w:val="24"/>
        </w:rPr>
      </w:pPr>
      <w:r>
        <w:rPr>
          <w:szCs w:val="24"/>
          <w:lang w:eastAsia="lt-LT"/>
        </w:rPr>
        <w:t>organizuoti</w:t>
      </w:r>
      <w:r>
        <w:rPr>
          <w:color w:val="000000"/>
          <w:szCs w:val="24"/>
        </w:rPr>
        <w:t xml:space="preserve"> rinkinių apsaugą, apskaitą ir jų saugojimą,</w:t>
      </w:r>
      <w:r w:rsidRPr="00FE03EC">
        <w:rPr>
          <w:color w:val="000000"/>
          <w:szCs w:val="24"/>
        </w:rPr>
        <w:t xml:space="preserve"> eksponat</w:t>
      </w:r>
      <w:r>
        <w:rPr>
          <w:color w:val="000000"/>
          <w:szCs w:val="24"/>
        </w:rPr>
        <w:t>ų konservavimą bei restaura</w:t>
      </w:r>
      <w:r w:rsidR="00E86D30">
        <w:rPr>
          <w:color w:val="000000"/>
          <w:szCs w:val="24"/>
        </w:rPr>
        <w:t>vimą, rūpintis rinkinių apskaitos</w:t>
      </w:r>
      <w:r>
        <w:rPr>
          <w:color w:val="000000"/>
          <w:szCs w:val="24"/>
        </w:rPr>
        <w:t xml:space="preserve"> dokumentų tvarkymu</w:t>
      </w:r>
      <w:r w:rsidR="00EF1E7D">
        <w:rPr>
          <w:color w:val="000000"/>
          <w:szCs w:val="24"/>
        </w:rPr>
        <w:t xml:space="preserve"> ir saugojimu.</w:t>
      </w:r>
    </w:p>
    <w:p w:rsidR="007B76A1" w:rsidRDefault="007B76A1" w:rsidP="00A52AB8">
      <w:pPr>
        <w:ind w:firstLine="709"/>
        <w:jc w:val="both"/>
        <w:rPr>
          <w:szCs w:val="24"/>
          <w:lang w:eastAsia="lt-LT"/>
        </w:rPr>
      </w:pPr>
      <w:r w:rsidRPr="007B76A1">
        <w:rPr>
          <w:szCs w:val="24"/>
          <w:lang w:eastAsia="lt-LT"/>
        </w:rPr>
        <w:t xml:space="preserve">4. Zanavykų muziejaus </w:t>
      </w:r>
      <w:r>
        <w:rPr>
          <w:szCs w:val="24"/>
          <w:lang w:eastAsia="lt-LT"/>
        </w:rPr>
        <w:t>vyriausiasis fondų saugotojas</w:t>
      </w:r>
      <w:r w:rsidRPr="007B76A1">
        <w:rPr>
          <w:szCs w:val="24"/>
          <w:lang w:eastAsia="lt-LT"/>
        </w:rPr>
        <w:t xml:space="preserve"> yra tiesiogiai pavaldus Zanavykų muziejaus direktoriui.</w:t>
      </w:r>
    </w:p>
    <w:p w:rsidR="00A52AB8" w:rsidRPr="007B76A1" w:rsidRDefault="00A52AB8" w:rsidP="00A52AB8">
      <w:pPr>
        <w:ind w:firstLine="709"/>
        <w:jc w:val="both"/>
        <w:rPr>
          <w:szCs w:val="24"/>
          <w:lang w:eastAsia="lt-LT"/>
        </w:rPr>
      </w:pPr>
    </w:p>
    <w:p w:rsidR="007B76A1" w:rsidRPr="007B76A1" w:rsidRDefault="00206937" w:rsidP="00A52AB8">
      <w:pPr>
        <w:tabs>
          <w:tab w:val="left" w:pos="240"/>
        </w:tabs>
        <w:ind w:firstLine="709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II </w:t>
      </w:r>
      <w:r w:rsidR="007B76A1" w:rsidRPr="007B76A1">
        <w:rPr>
          <w:b/>
          <w:szCs w:val="24"/>
          <w:lang w:eastAsia="lt-LT"/>
        </w:rPr>
        <w:t>SKYRIUS</w:t>
      </w:r>
    </w:p>
    <w:p w:rsidR="007B76A1" w:rsidRPr="007B76A1" w:rsidRDefault="00EF1E7D" w:rsidP="00A52AB8">
      <w:pPr>
        <w:tabs>
          <w:tab w:val="left" w:pos="240"/>
        </w:tabs>
        <w:ind w:firstLine="709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SPECIALIEJI</w:t>
      </w:r>
      <w:r w:rsidR="007B76A1" w:rsidRPr="007B76A1">
        <w:rPr>
          <w:b/>
          <w:szCs w:val="24"/>
          <w:lang w:eastAsia="lt-LT"/>
        </w:rPr>
        <w:t xml:space="preserve"> REIKALAVIMAI ŠIAS PAREIGAS EINANČIAM DARBUOTOJUI</w:t>
      </w:r>
    </w:p>
    <w:p w:rsidR="007B76A1" w:rsidRPr="007B76A1" w:rsidRDefault="007B76A1" w:rsidP="00A52AB8">
      <w:pPr>
        <w:tabs>
          <w:tab w:val="left" w:pos="240"/>
        </w:tabs>
        <w:ind w:firstLine="709"/>
        <w:jc w:val="center"/>
        <w:rPr>
          <w:b/>
          <w:szCs w:val="24"/>
          <w:lang w:eastAsia="lt-LT"/>
        </w:rPr>
      </w:pPr>
    </w:p>
    <w:p w:rsidR="007B76A1" w:rsidRPr="007B76A1" w:rsidRDefault="007B76A1" w:rsidP="00A52AB8">
      <w:pPr>
        <w:tabs>
          <w:tab w:val="left" w:pos="240"/>
          <w:tab w:val="left" w:pos="426"/>
        </w:tabs>
        <w:ind w:firstLine="709"/>
        <w:rPr>
          <w:szCs w:val="24"/>
          <w:lang w:eastAsia="lt-LT"/>
        </w:rPr>
      </w:pPr>
      <w:r w:rsidRPr="007B76A1">
        <w:rPr>
          <w:szCs w:val="24"/>
          <w:lang w:eastAsia="lt-LT"/>
        </w:rPr>
        <w:t xml:space="preserve">5. </w:t>
      </w:r>
      <w:r>
        <w:rPr>
          <w:szCs w:val="24"/>
          <w:lang w:eastAsia="lt-LT"/>
        </w:rPr>
        <w:t>Vyriausiojo fondų saugotojo</w:t>
      </w:r>
      <w:r w:rsidRPr="007B76A1">
        <w:rPr>
          <w:szCs w:val="24"/>
          <w:lang w:eastAsia="lt-LT"/>
        </w:rPr>
        <w:t xml:space="preserve"> pareigas einantis asmuo turi atitikti šiuos specialiuosius reikalavimus:</w:t>
      </w:r>
    </w:p>
    <w:p w:rsidR="004677F4" w:rsidRPr="004677F4" w:rsidRDefault="007B76A1" w:rsidP="00A52AB8">
      <w:pPr>
        <w:tabs>
          <w:tab w:val="left" w:pos="426"/>
        </w:tabs>
        <w:ind w:firstLine="709"/>
        <w:jc w:val="both"/>
        <w:rPr>
          <w:szCs w:val="24"/>
          <w:lang w:eastAsia="lt-LT"/>
        </w:rPr>
      </w:pPr>
      <w:r w:rsidRPr="007B76A1">
        <w:rPr>
          <w:szCs w:val="24"/>
          <w:lang w:eastAsia="lt-LT"/>
        </w:rPr>
        <w:t xml:space="preserve">5.1 turėti ne žemesnį kaip aukštąjį universitetinį </w:t>
      </w:r>
      <w:r w:rsidR="00715E55" w:rsidRPr="007B76A1">
        <w:rPr>
          <w:szCs w:val="24"/>
          <w:lang w:eastAsia="lt-LT"/>
        </w:rPr>
        <w:t>humanitarinių ar so</w:t>
      </w:r>
      <w:r w:rsidR="00715E55">
        <w:rPr>
          <w:szCs w:val="24"/>
          <w:lang w:eastAsia="lt-LT"/>
        </w:rPr>
        <w:t xml:space="preserve">cialinių mokslų studijų srities </w:t>
      </w:r>
      <w:r w:rsidRPr="007B76A1">
        <w:rPr>
          <w:szCs w:val="24"/>
          <w:lang w:eastAsia="lt-LT"/>
        </w:rPr>
        <w:t>su bakalauro kvalifikaciniu laipsniu ar jam prilygintiną išsilavinimą arba aukštąjį koleginį išsilavinimą su profesinio bakalauro kvalifikaciniu laipsniu ar</w:t>
      </w:r>
      <w:r w:rsidR="00715E55">
        <w:rPr>
          <w:szCs w:val="24"/>
          <w:lang w:eastAsia="lt-LT"/>
        </w:rPr>
        <w:t xml:space="preserve"> jam prilygintiną išsilavinimą.</w:t>
      </w:r>
    </w:p>
    <w:p w:rsidR="004677F4" w:rsidRPr="004677F4" w:rsidRDefault="00EF1E7D" w:rsidP="00A52AB8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5.2</w:t>
      </w:r>
      <w:r w:rsidR="00206937">
        <w:rPr>
          <w:color w:val="000000"/>
          <w:szCs w:val="24"/>
        </w:rPr>
        <w:t xml:space="preserve">. </w:t>
      </w:r>
      <w:r w:rsidR="00206937" w:rsidRPr="00206937">
        <w:rPr>
          <w:color w:val="000000"/>
          <w:szCs w:val="24"/>
        </w:rPr>
        <w:t>mokėti dirbti kompiuteriu MS Office programiniu paketu;</w:t>
      </w:r>
      <w:r w:rsidR="00B95FE1" w:rsidRPr="004677F4">
        <w:rPr>
          <w:color w:val="000000"/>
          <w:szCs w:val="24"/>
        </w:rPr>
        <w:t xml:space="preserve"> </w:t>
      </w:r>
    </w:p>
    <w:p w:rsidR="00D536DF" w:rsidRPr="00D536DF" w:rsidRDefault="00EF1E7D" w:rsidP="00A52AB8">
      <w:pPr>
        <w:tabs>
          <w:tab w:val="left" w:pos="42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5.3. </w:t>
      </w:r>
      <w:r w:rsidR="00B95FE1" w:rsidRPr="004677F4">
        <w:rPr>
          <w:color w:val="000000"/>
          <w:szCs w:val="24"/>
        </w:rPr>
        <w:t>išmanyti Lietuvos Resp</w:t>
      </w:r>
      <w:r w:rsidR="00206937">
        <w:rPr>
          <w:color w:val="000000"/>
          <w:szCs w:val="24"/>
        </w:rPr>
        <w:t xml:space="preserve">ublikos Konstituciją, </w:t>
      </w:r>
      <w:r w:rsidR="00B95FE1" w:rsidRPr="004677F4">
        <w:rPr>
          <w:color w:val="000000"/>
          <w:szCs w:val="24"/>
        </w:rPr>
        <w:t>Lietuvos Respublikos muziejų įstatymą, Lietuvos Respublikos kilnojamųjų kultūros vertybių apsaugos įstatymą, Lietuvos Respublikos autorių teisių ir gretutinių teisių įstatymą, Muziejuose esančių rinkinių apsaugos, apskaitos ir saugojimo instrukciją, Tarptautinės muziejų tarybos ( ICOM ) Muziejų etikos kodeksą bei kitus su muziejų administravimu ir veikla susijusius teisės aktus ir gebėti juos pritaikyti praktikoje;</w:t>
      </w:r>
    </w:p>
    <w:p w:rsidR="004677F4" w:rsidRPr="004677F4" w:rsidRDefault="00EF1E7D" w:rsidP="00A52AB8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5.4</w:t>
      </w:r>
      <w:r w:rsidR="004677F4" w:rsidRPr="004677F4">
        <w:rPr>
          <w:color w:val="000000"/>
          <w:szCs w:val="24"/>
        </w:rPr>
        <w:t xml:space="preserve">. </w:t>
      </w:r>
      <w:r w:rsidR="00B95FE1" w:rsidRPr="00EF1E7D">
        <w:rPr>
          <w:szCs w:val="24"/>
          <w:lang w:eastAsia="lt-LT"/>
        </w:rPr>
        <w:t>gebėti sklandžiai dėstyti mintis raštu ir žodžiu lietuvių kalba ir žinoti vieną iš bendrųjų Europos kalbų A1 lygiu</w:t>
      </w:r>
      <w:r w:rsidR="00206937">
        <w:rPr>
          <w:szCs w:val="24"/>
          <w:lang w:eastAsia="lt-LT"/>
        </w:rPr>
        <w:t>;</w:t>
      </w:r>
      <w:r w:rsidR="00B95FE1" w:rsidRPr="004677F4">
        <w:rPr>
          <w:color w:val="000000"/>
          <w:szCs w:val="24"/>
        </w:rPr>
        <w:t xml:space="preserve"> </w:t>
      </w:r>
    </w:p>
    <w:p w:rsidR="00EF1E7D" w:rsidRPr="00EF1E7D" w:rsidRDefault="00EF1E7D" w:rsidP="00A52AB8">
      <w:pPr>
        <w:tabs>
          <w:tab w:val="left" w:pos="426"/>
        </w:tabs>
        <w:ind w:firstLine="709"/>
        <w:jc w:val="both"/>
        <w:rPr>
          <w:szCs w:val="24"/>
          <w:lang w:eastAsia="lt-LT"/>
        </w:rPr>
      </w:pPr>
      <w:r w:rsidRPr="00EF1E7D">
        <w:rPr>
          <w:szCs w:val="24"/>
          <w:lang w:eastAsia="lt-LT"/>
        </w:rPr>
        <w:t>5.5.</w:t>
      </w:r>
      <w:r w:rsidR="00B95FE1">
        <w:rPr>
          <w:szCs w:val="24"/>
          <w:lang w:eastAsia="lt-LT"/>
        </w:rPr>
        <w:t xml:space="preserve"> </w:t>
      </w:r>
      <w:r w:rsidR="00B95FE1" w:rsidRPr="004677F4">
        <w:rPr>
          <w:color w:val="000000"/>
          <w:szCs w:val="24"/>
        </w:rPr>
        <w:t>išmanyti dokumentų rengimo ir įforminimo bei dokumentų tvarkymo i</w:t>
      </w:r>
      <w:r w:rsidR="00B95FE1">
        <w:rPr>
          <w:color w:val="000000"/>
          <w:szCs w:val="24"/>
        </w:rPr>
        <w:t>r apskaitos taisykles</w:t>
      </w:r>
      <w:r w:rsidR="00B95FE1" w:rsidRPr="004677F4">
        <w:rPr>
          <w:color w:val="000000"/>
          <w:szCs w:val="24"/>
        </w:rPr>
        <w:t>;</w:t>
      </w:r>
    </w:p>
    <w:p w:rsidR="00EF1E7D" w:rsidRDefault="00EF1E7D" w:rsidP="00A52AB8">
      <w:pPr>
        <w:tabs>
          <w:tab w:val="left" w:pos="42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5.6</w:t>
      </w:r>
      <w:r w:rsidR="00A52AB8">
        <w:rPr>
          <w:szCs w:val="24"/>
          <w:lang w:eastAsia="lt-LT"/>
        </w:rPr>
        <w:t>. turėti organizacinių gabumų, mokėti savarankiškai planuoti ir organizuoti savo darbą.</w:t>
      </w:r>
    </w:p>
    <w:p w:rsidR="009F2B1D" w:rsidRPr="00DF4DF0" w:rsidRDefault="009F2B1D" w:rsidP="00A52AB8">
      <w:pPr>
        <w:jc w:val="both"/>
        <w:rPr>
          <w:szCs w:val="24"/>
          <w:lang w:eastAsia="lt-LT"/>
        </w:rPr>
      </w:pPr>
    </w:p>
    <w:p w:rsidR="004677F4" w:rsidRDefault="00206937" w:rsidP="00FD0149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III </w:t>
      </w:r>
      <w:r w:rsidR="004677F4">
        <w:rPr>
          <w:b/>
          <w:bCs/>
          <w:szCs w:val="24"/>
          <w:lang w:eastAsia="lt-LT"/>
        </w:rPr>
        <w:t>SKYRIUS</w:t>
      </w:r>
    </w:p>
    <w:p w:rsidR="004677F4" w:rsidRPr="004677F4" w:rsidRDefault="004677F4" w:rsidP="004677F4">
      <w:pPr>
        <w:jc w:val="center"/>
        <w:rPr>
          <w:b/>
          <w:bCs/>
          <w:szCs w:val="24"/>
          <w:lang w:eastAsia="lt-LT"/>
        </w:rPr>
      </w:pPr>
      <w:r w:rsidRPr="004677F4">
        <w:rPr>
          <w:b/>
          <w:bCs/>
          <w:szCs w:val="24"/>
          <w:lang w:eastAsia="lt-LT"/>
        </w:rPr>
        <w:t>ŠIAS PAREIGAS EINANČIO DARBUOTOJO FUNKCIJOS</w:t>
      </w:r>
    </w:p>
    <w:p w:rsidR="00FD0149" w:rsidRDefault="00FD0149" w:rsidP="00A52AB8">
      <w:pPr>
        <w:shd w:val="clear" w:color="auto" w:fill="FFFFFF"/>
        <w:rPr>
          <w:b/>
          <w:bCs/>
          <w:szCs w:val="24"/>
          <w:lang w:eastAsia="lt-LT"/>
        </w:rPr>
      </w:pPr>
    </w:p>
    <w:p w:rsidR="00FD0149" w:rsidRDefault="004677F4" w:rsidP="00B95FE1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="00944552">
        <w:rPr>
          <w:color w:val="000000"/>
          <w:szCs w:val="24"/>
        </w:rPr>
        <w:t>Vyriausiasis fondų saugotojas</w:t>
      </w:r>
      <w:r w:rsidR="00FD0149" w:rsidRPr="00FD0149">
        <w:rPr>
          <w:color w:val="000000"/>
          <w:szCs w:val="24"/>
        </w:rPr>
        <w:t xml:space="preserve"> vykdo šias funkcijas:</w:t>
      </w:r>
    </w:p>
    <w:p w:rsidR="004677F4" w:rsidRDefault="00B95FE1" w:rsidP="00B95FE1">
      <w:pPr>
        <w:shd w:val="clear" w:color="auto" w:fill="FFFFFF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</w:rPr>
        <w:t xml:space="preserve">6.1. </w:t>
      </w:r>
      <w:r>
        <w:rPr>
          <w:szCs w:val="24"/>
          <w:lang w:eastAsia="lt-LT"/>
        </w:rPr>
        <w:t xml:space="preserve">organizuoja </w:t>
      </w:r>
      <w:r w:rsidRPr="00DF4DF0">
        <w:rPr>
          <w:szCs w:val="24"/>
          <w:lang w:eastAsia="lt-LT"/>
        </w:rPr>
        <w:t>muziejinių rinkinių apskaitą ir saugojimą vadovaudamasi LR Kultūros ministro patvirtinta „Muziejuose esančių rinkinių apsaugos, apskaitos ir saugojimo instrukcija”;</w:t>
      </w:r>
    </w:p>
    <w:p w:rsidR="008C6BF9" w:rsidRPr="004677F4" w:rsidRDefault="008C6BF9" w:rsidP="00A52AB8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szCs w:val="24"/>
          <w:lang w:eastAsia="lt-LT"/>
        </w:rPr>
        <w:t xml:space="preserve">6.2. </w:t>
      </w:r>
      <w:r w:rsidR="0021244C">
        <w:rPr>
          <w:szCs w:val="24"/>
          <w:lang w:eastAsia="lt-LT"/>
        </w:rPr>
        <w:t xml:space="preserve">organizuoja visų muziejuje esančių rinkinių apsaugą, apskaitą ir jų saugojimą, </w:t>
      </w:r>
      <w:r w:rsidR="00A52AB8">
        <w:rPr>
          <w:szCs w:val="24"/>
          <w:lang w:eastAsia="lt-LT"/>
        </w:rPr>
        <w:t>veda m</w:t>
      </w:r>
      <w:r w:rsidR="00206937">
        <w:rPr>
          <w:szCs w:val="24"/>
          <w:lang w:eastAsia="lt-LT"/>
        </w:rPr>
        <w:t>uziejaus pagalbinio fondo – P</w:t>
      </w:r>
      <w:r>
        <w:rPr>
          <w:szCs w:val="24"/>
          <w:lang w:eastAsia="lt-LT"/>
        </w:rPr>
        <w:t>agalbinė literatūra (PL)</w:t>
      </w:r>
      <w:r w:rsidR="00A52AB8">
        <w:rPr>
          <w:szCs w:val="24"/>
          <w:lang w:eastAsia="lt-LT"/>
        </w:rPr>
        <w:t>,</w:t>
      </w:r>
      <w:r w:rsidR="00206937">
        <w:rPr>
          <w:szCs w:val="24"/>
          <w:lang w:eastAsia="lt-LT"/>
        </w:rPr>
        <w:t xml:space="preserve">  ir pagrindinio fondo - Atspaudai ir atvirukai (AT), F</w:t>
      </w:r>
      <w:r>
        <w:rPr>
          <w:szCs w:val="24"/>
          <w:lang w:eastAsia="lt-LT"/>
        </w:rPr>
        <w:t>otonuotraukos ir fotonegatyvai (F)</w:t>
      </w:r>
      <w:r w:rsidR="0021244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rinkinių</w:t>
      </w:r>
      <w:r w:rsidR="00A52AB8">
        <w:rPr>
          <w:szCs w:val="24"/>
          <w:lang w:eastAsia="lt-LT"/>
        </w:rPr>
        <w:t xml:space="preserve"> – </w:t>
      </w:r>
      <w:r>
        <w:rPr>
          <w:szCs w:val="24"/>
          <w:lang w:eastAsia="lt-LT"/>
        </w:rPr>
        <w:t xml:space="preserve"> apsaugą ir apskaitą;</w:t>
      </w:r>
    </w:p>
    <w:p w:rsidR="00EB05E6" w:rsidRPr="00DF4DF0" w:rsidRDefault="008C6BF9" w:rsidP="00A52AB8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</w:rPr>
        <w:lastRenderedPageBreak/>
        <w:t>6.3</w:t>
      </w:r>
      <w:r w:rsidR="00B95FE1">
        <w:rPr>
          <w:color w:val="000000"/>
          <w:szCs w:val="24"/>
        </w:rPr>
        <w:t xml:space="preserve">. </w:t>
      </w:r>
      <w:r w:rsidR="0021244C">
        <w:rPr>
          <w:szCs w:val="24"/>
          <w:lang w:eastAsia="lt-LT"/>
        </w:rPr>
        <w:t xml:space="preserve">kontroliuoja, kad </w:t>
      </w:r>
      <w:r w:rsidR="0021244C" w:rsidRPr="00DF4DF0">
        <w:rPr>
          <w:szCs w:val="24"/>
          <w:lang w:eastAsia="lt-LT"/>
        </w:rPr>
        <w:t xml:space="preserve">muziejaus darbuotojai </w:t>
      </w:r>
      <w:r w:rsidR="0021244C">
        <w:rPr>
          <w:szCs w:val="24"/>
          <w:lang w:eastAsia="lt-LT"/>
        </w:rPr>
        <w:t xml:space="preserve">atsakingi už jiems priskirto rinkinio apskaitą ir apsaugą </w:t>
      </w:r>
      <w:r w:rsidR="00EB05E6" w:rsidRPr="00DF4DF0">
        <w:rPr>
          <w:szCs w:val="24"/>
          <w:lang w:eastAsia="lt-LT"/>
        </w:rPr>
        <w:t>laikytųsi muziejaus rinkinių apsaugos, apskaitos ir saugojimo instrukcijos reikalavimų;</w:t>
      </w:r>
    </w:p>
    <w:p w:rsidR="003F1DF1" w:rsidRPr="00B95FE1" w:rsidRDefault="008C6BF9" w:rsidP="00A52AB8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szCs w:val="24"/>
          <w:lang w:eastAsia="lt-LT"/>
        </w:rPr>
        <w:t>6.4</w:t>
      </w:r>
      <w:r w:rsidR="00EB05E6">
        <w:rPr>
          <w:szCs w:val="24"/>
          <w:lang w:eastAsia="lt-LT"/>
        </w:rPr>
        <w:t xml:space="preserve">. </w:t>
      </w:r>
      <w:r w:rsidR="00B95FE1">
        <w:rPr>
          <w:szCs w:val="24"/>
          <w:lang w:eastAsia="lt-LT"/>
        </w:rPr>
        <w:t xml:space="preserve">planuoja ir organizuoja </w:t>
      </w:r>
      <w:r w:rsidR="003F1DF1" w:rsidRPr="00DF4DF0">
        <w:rPr>
          <w:szCs w:val="24"/>
          <w:lang w:eastAsia="lt-LT"/>
        </w:rPr>
        <w:t xml:space="preserve">muziejinių rinkinių skaitmeninimą vadovaudamasi Lietuvos integralia muziejų informacine sistema (LIMIS); </w:t>
      </w:r>
    </w:p>
    <w:p w:rsidR="003F1DF1" w:rsidRPr="00DF4DF0" w:rsidRDefault="008C6BF9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6.5</w:t>
      </w:r>
      <w:r w:rsidR="003F1DF1" w:rsidRPr="00DF4DF0">
        <w:rPr>
          <w:szCs w:val="24"/>
          <w:lang w:eastAsia="lt-LT"/>
        </w:rPr>
        <w:t>.</w:t>
      </w:r>
      <w:r w:rsidR="00A52AB8">
        <w:t xml:space="preserve"> </w:t>
      </w:r>
      <w:r w:rsidR="00944552">
        <w:rPr>
          <w:szCs w:val="24"/>
          <w:lang w:eastAsia="lt-LT"/>
        </w:rPr>
        <w:t>rūpinasi</w:t>
      </w:r>
      <w:r w:rsidR="00944552" w:rsidRPr="00944552">
        <w:rPr>
          <w:szCs w:val="24"/>
          <w:lang w:eastAsia="lt-LT"/>
        </w:rPr>
        <w:t xml:space="preserve"> tinkamu muziejinių vertybių eksponavimu, sandėliavimu, prevenciniu konservavimu, restauravimu, tinkama įranga bei temperatūros ir drėgmės režimu saugyklose bei ekspozicijose;</w:t>
      </w:r>
      <w:r w:rsidR="003F1DF1" w:rsidRPr="00DF4DF0">
        <w:rPr>
          <w:szCs w:val="24"/>
          <w:lang w:eastAsia="lt-LT"/>
        </w:rPr>
        <w:t xml:space="preserve"> </w:t>
      </w:r>
    </w:p>
    <w:p w:rsidR="00DF4DF0" w:rsidRDefault="008C6BF9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6.6</w:t>
      </w:r>
      <w:r w:rsidR="00944552">
        <w:rPr>
          <w:szCs w:val="24"/>
          <w:lang w:eastAsia="lt-LT"/>
        </w:rPr>
        <w:t xml:space="preserve">. </w:t>
      </w:r>
      <w:r w:rsidR="009F2B1D" w:rsidRPr="00DF4DF0">
        <w:rPr>
          <w:szCs w:val="24"/>
          <w:lang w:eastAsia="lt-LT"/>
        </w:rPr>
        <w:t>užtikrina, kad visi</w:t>
      </w:r>
      <w:r w:rsidR="003F1DF1" w:rsidRPr="00DF4DF0">
        <w:rPr>
          <w:szCs w:val="24"/>
          <w:lang w:eastAsia="lt-LT"/>
        </w:rPr>
        <w:t xml:space="preserve"> saugomi eksponatai būtų laiku inventorizuoti;</w:t>
      </w:r>
      <w:r w:rsidR="00DF4DF0" w:rsidRPr="00DF4DF0">
        <w:rPr>
          <w:szCs w:val="24"/>
          <w:lang w:eastAsia="lt-LT"/>
        </w:rPr>
        <w:t xml:space="preserve"> </w:t>
      </w:r>
    </w:p>
    <w:p w:rsidR="003F1DF1" w:rsidRPr="00DF4DF0" w:rsidRDefault="008C6BF9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6.7</w:t>
      </w:r>
      <w:r w:rsidR="00DF4DF0">
        <w:rPr>
          <w:szCs w:val="24"/>
          <w:lang w:eastAsia="lt-LT"/>
        </w:rPr>
        <w:t>. vadovauja</w:t>
      </w:r>
      <w:r w:rsidR="00DF4DF0" w:rsidRPr="00DF4DF0">
        <w:rPr>
          <w:szCs w:val="24"/>
          <w:lang w:eastAsia="lt-LT"/>
        </w:rPr>
        <w:t xml:space="preserve"> Rinkinių komplektavimo komisijai</w:t>
      </w:r>
      <w:r w:rsidR="00944552">
        <w:rPr>
          <w:szCs w:val="24"/>
          <w:lang w:eastAsia="lt-LT"/>
        </w:rPr>
        <w:t xml:space="preserve"> ir muziejininkų, atsakingų už rinkinius, darbui;</w:t>
      </w:r>
    </w:p>
    <w:p w:rsidR="003F1DF1" w:rsidRPr="00DF4DF0" w:rsidRDefault="008C6BF9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6.8</w:t>
      </w:r>
      <w:r w:rsidR="00EB05E6">
        <w:rPr>
          <w:szCs w:val="24"/>
          <w:lang w:eastAsia="lt-LT"/>
        </w:rPr>
        <w:t>.</w:t>
      </w:r>
      <w:r w:rsidR="003F1DF1" w:rsidRPr="00DF4DF0">
        <w:rPr>
          <w:szCs w:val="24"/>
          <w:lang w:eastAsia="lt-LT"/>
        </w:rPr>
        <w:t xml:space="preserve"> </w:t>
      </w:r>
      <w:r w:rsidR="00B95FE1">
        <w:rPr>
          <w:szCs w:val="24"/>
          <w:lang w:eastAsia="lt-LT"/>
        </w:rPr>
        <w:t>išskirs</w:t>
      </w:r>
      <w:r w:rsidR="009F2B1D" w:rsidRPr="00DF4DF0">
        <w:rPr>
          <w:szCs w:val="24"/>
          <w:lang w:eastAsia="lt-LT"/>
        </w:rPr>
        <w:t>to</w:t>
      </w:r>
      <w:r w:rsidR="003F1DF1" w:rsidRPr="00DF4DF0">
        <w:rPr>
          <w:szCs w:val="24"/>
          <w:lang w:eastAsia="lt-LT"/>
        </w:rPr>
        <w:t xml:space="preserve"> eksponatus po saugyklas pagal muziejuje nustatytą saugojimo sistemą;</w:t>
      </w:r>
    </w:p>
    <w:p w:rsidR="003F1DF1" w:rsidRPr="00DF4DF0" w:rsidRDefault="008C6BF9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6.9</w:t>
      </w:r>
      <w:r w:rsidR="003F1DF1" w:rsidRPr="00DF4DF0">
        <w:rPr>
          <w:szCs w:val="24"/>
          <w:lang w:eastAsia="lt-LT"/>
        </w:rPr>
        <w:t xml:space="preserve">. </w:t>
      </w:r>
      <w:r w:rsidR="009F2B1D" w:rsidRPr="00DF4DF0">
        <w:rPr>
          <w:szCs w:val="24"/>
          <w:lang w:eastAsia="lt-LT"/>
        </w:rPr>
        <w:t>sudaro</w:t>
      </w:r>
      <w:r w:rsidR="003F1DF1" w:rsidRPr="00DF4DF0">
        <w:rPr>
          <w:szCs w:val="24"/>
          <w:lang w:eastAsia="lt-LT"/>
        </w:rPr>
        <w:t xml:space="preserve"> eksponatų apskaitos, inventoriaus, būklės, topografijos ir kitas muziejaus veiklai reikalingas kartotekas;</w:t>
      </w:r>
    </w:p>
    <w:p w:rsidR="00B95FE1" w:rsidRDefault="00EB05E6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8C6BF9">
        <w:rPr>
          <w:szCs w:val="24"/>
          <w:lang w:eastAsia="lt-LT"/>
        </w:rPr>
        <w:t>.10</w:t>
      </w:r>
      <w:r w:rsidR="00964E73">
        <w:rPr>
          <w:szCs w:val="24"/>
          <w:lang w:eastAsia="lt-LT"/>
        </w:rPr>
        <w:t xml:space="preserve">. </w:t>
      </w:r>
      <w:r w:rsidR="009F2B1D" w:rsidRPr="00DF4DF0">
        <w:rPr>
          <w:szCs w:val="24"/>
          <w:lang w:eastAsia="lt-LT"/>
        </w:rPr>
        <w:t>užtikrina</w:t>
      </w:r>
      <w:r w:rsidR="003F1DF1" w:rsidRPr="00DF4DF0">
        <w:rPr>
          <w:szCs w:val="24"/>
          <w:lang w:eastAsia="lt-LT"/>
        </w:rPr>
        <w:t>, kad sužalojus eksponatą būtų surašytas defektų aktas (smulkiai aprašant sužalojimų priežastį ir pobūdį), išsaugotos visos sužal</w:t>
      </w:r>
      <w:r w:rsidR="00964E73">
        <w:rPr>
          <w:szCs w:val="24"/>
          <w:lang w:eastAsia="lt-LT"/>
        </w:rPr>
        <w:t>oto eksponato dalys, ir rūpinasi</w:t>
      </w:r>
      <w:r w:rsidR="003F1DF1" w:rsidRPr="00DF4DF0">
        <w:rPr>
          <w:szCs w:val="24"/>
          <w:lang w:eastAsia="lt-LT"/>
        </w:rPr>
        <w:t xml:space="preserve"> eksponato restauravimu po sužalojimo;</w:t>
      </w:r>
    </w:p>
    <w:p w:rsidR="003F1DF1" w:rsidRPr="00DF4DF0" w:rsidRDefault="00B95FE1" w:rsidP="00A52AB8">
      <w:pPr>
        <w:ind w:firstLine="720"/>
        <w:jc w:val="both"/>
        <w:rPr>
          <w:szCs w:val="24"/>
          <w:lang w:eastAsia="lt-LT"/>
        </w:rPr>
      </w:pPr>
      <w:r w:rsidRPr="00B95FE1">
        <w:rPr>
          <w:szCs w:val="24"/>
          <w:lang w:eastAsia="lt-LT"/>
        </w:rPr>
        <w:t xml:space="preserve"> </w:t>
      </w:r>
      <w:r w:rsidR="008C6BF9">
        <w:rPr>
          <w:szCs w:val="24"/>
          <w:lang w:eastAsia="lt-LT"/>
        </w:rPr>
        <w:t>6.11</w:t>
      </w:r>
      <w:r w:rsidR="00EB05E6">
        <w:rPr>
          <w:szCs w:val="24"/>
          <w:lang w:eastAsia="lt-LT"/>
        </w:rPr>
        <w:t xml:space="preserve">. </w:t>
      </w:r>
      <w:r w:rsidRPr="00DF4DF0">
        <w:rPr>
          <w:szCs w:val="24"/>
          <w:lang w:eastAsia="lt-LT"/>
        </w:rPr>
        <w:t>dingus eksponatui ar jį sužalojus, apie tai raštu informuoja muziejaus direktorių, policiją, muziejaus steigėją ir Lietuvos Respublikos kultūros ministeriją;</w:t>
      </w:r>
    </w:p>
    <w:p w:rsidR="003F1DF1" w:rsidRPr="00DF4DF0" w:rsidRDefault="008C6BF9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6.12</w:t>
      </w:r>
      <w:r w:rsidR="00964E73">
        <w:rPr>
          <w:szCs w:val="24"/>
          <w:lang w:eastAsia="lt-LT"/>
        </w:rPr>
        <w:t>. kontroliuoja</w:t>
      </w:r>
      <w:r w:rsidR="003F1DF1" w:rsidRPr="00DF4DF0">
        <w:rPr>
          <w:szCs w:val="24"/>
          <w:lang w:eastAsia="lt-LT"/>
        </w:rPr>
        <w:t>, kad ilgai saugoti perduoti ar priimti eksponatai būtų grąžinami laiku (aktuose numatytais terminais);</w:t>
      </w:r>
    </w:p>
    <w:p w:rsidR="003F1DF1" w:rsidRPr="00DF4DF0" w:rsidRDefault="008C6BF9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6.13</w:t>
      </w:r>
      <w:r w:rsidR="00964E73">
        <w:rPr>
          <w:szCs w:val="24"/>
          <w:lang w:eastAsia="lt-LT"/>
        </w:rPr>
        <w:t xml:space="preserve">. </w:t>
      </w:r>
      <w:r w:rsidR="009F2B1D" w:rsidRPr="00DF4DF0">
        <w:rPr>
          <w:szCs w:val="24"/>
          <w:lang w:eastAsia="lt-LT"/>
        </w:rPr>
        <w:t>organizuoja ir kontroliuoja</w:t>
      </w:r>
      <w:r w:rsidR="003F1DF1" w:rsidRPr="00DF4DF0">
        <w:rPr>
          <w:szCs w:val="24"/>
          <w:lang w:eastAsia="lt-LT"/>
        </w:rPr>
        <w:t>, kaip veikia saugyklų, ekspozicijos ir parodų salių rakinimo ir plombavimo sistema;</w:t>
      </w:r>
    </w:p>
    <w:p w:rsidR="004677F4" w:rsidRDefault="008C6BF9" w:rsidP="00A52AB8">
      <w:pPr>
        <w:shd w:val="clear" w:color="auto" w:fill="FFFFFF"/>
        <w:tabs>
          <w:tab w:val="left" w:pos="1134"/>
        </w:tabs>
        <w:jc w:val="both"/>
        <w:rPr>
          <w:color w:val="00000A"/>
          <w:szCs w:val="24"/>
        </w:rPr>
      </w:pPr>
      <w:r>
        <w:rPr>
          <w:szCs w:val="24"/>
          <w:lang w:eastAsia="lt-LT"/>
        </w:rPr>
        <w:t xml:space="preserve">            6.14</w:t>
      </w:r>
      <w:r w:rsidR="00EB05E6">
        <w:rPr>
          <w:szCs w:val="24"/>
          <w:lang w:eastAsia="lt-LT"/>
        </w:rPr>
        <w:t>.</w:t>
      </w:r>
      <w:r w:rsidR="00964E73">
        <w:rPr>
          <w:szCs w:val="24"/>
          <w:lang w:eastAsia="lt-LT"/>
        </w:rPr>
        <w:t xml:space="preserve"> </w:t>
      </w:r>
      <w:r w:rsidR="004677F4">
        <w:rPr>
          <w:szCs w:val="24"/>
          <w:lang w:eastAsia="lt-LT"/>
        </w:rPr>
        <w:t>vykdo</w:t>
      </w:r>
      <w:r w:rsidR="009F2B1D" w:rsidRPr="00DF4DF0">
        <w:rPr>
          <w:szCs w:val="24"/>
          <w:lang w:eastAsia="lt-LT"/>
        </w:rPr>
        <w:t xml:space="preserve"> </w:t>
      </w:r>
      <w:r w:rsidR="00C03D6C">
        <w:rPr>
          <w:szCs w:val="24"/>
          <w:lang w:eastAsia="lt-LT"/>
        </w:rPr>
        <w:t>eksk</w:t>
      </w:r>
      <w:r w:rsidR="003F1DF1" w:rsidRPr="00DF4DF0">
        <w:rPr>
          <w:szCs w:val="24"/>
          <w:lang w:eastAsia="lt-LT"/>
        </w:rPr>
        <w:t>ursijų, renginių bei pavienių lankytojų apskaitą;</w:t>
      </w:r>
      <w:r w:rsidR="004677F4" w:rsidRPr="004677F4">
        <w:rPr>
          <w:color w:val="00000A"/>
          <w:szCs w:val="24"/>
        </w:rPr>
        <w:t xml:space="preserve"> </w:t>
      </w:r>
    </w:p>
    <w:p w:rsidR="003F1DF1" w:rsidRPr="00DF4DF0" w:rsidRDefault="008C6BF9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6.15</w:t>
      </w:r>
      <w:r w:rsidR="00964E73">
        <w:rPr>
          <w:szCs w:val="24"/>
          <w:lang w:eastAsia="lt-LT"/>
        </w:rPr>
        <w:t xml:space="preserve">. </w:t>
      </w:r>
      <w:r w:rsidR="00E151F8" w:rsidRPr="008573D5">
        <w:rPr>
          <w:color w:val="00000A"/>
          <w:szCs w:val="24"/>
        </w:rPr>
        <w:t>rengia projektų paraiškas finansinei paramai iš Lietuvos Resp</w:t>
      </w:r>
      <w:r w:rsidR="00E86D30">
        <w:rPr>
          <w:color w:val="00000A"/>
          <w:szCs w:val="24"/>
        </w:rPr>
        <w:t>ublikos ar užsienio fondų gauti bei</w:t>
      </w:r>
      <w:r w:rsidR="005F02C3" w:rsidRPr="005F02C3">
        <w:rPr>
          <w:color w:val="FF0000"/>
          <w:szCs w:val="24"/>
        </w:rPr>
        <w:t xml:space="preserve"> </w:t>
      </w:r>
      <w:r w:rsidR="005F02C3" w:rsidRPr="00E86D30">
        <w:rPr>
          <w:szCs w:val="24"/>
        </w:rPr>
        <w:t>atsako už parengtų ir finansuotų projektų valdymą;</w:t>
      </w:r>
    </w:p>
    <w:p w:rsidR="003F1DF1" w:rsidRPr="00DF4DF0" w:rsidRDefault="00EB05E6" w:rsidP="00A52AB8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964E73">
        <w:rPr>
          <w:szCs w:val="24"/>
          <w:lang w:eastAsia="lt-LT"/>
        </w:rPr>
        <w:t>.</w:t>
      </w:r>
      <w:r w:rsidR="008C6BF9">
        <w:rPr>
          <w:szCs w:val="24"/>
          <w:lang w:eastAsia="lt-LT"/>
        </w:rPr>
        <w:t>16</w:t>
      </w:r>
      <w:r>
        <w:rPr>
          <w:szCs w:val="24"/>
          <w:lang w:eastAsia="lt-LT"/>
        </w:rPr>
        <w:t>.</w:t>
      </w:r>
      <w:r w:rsidR="00964E73">
        <w:rPr>
          <w:szCs w:val="24"/>
          <w:lang w:eastAsia="lt-LT"/>
        </w:rPr>
        <w:t xml:space="preserve"> </w:t>
      </w:r>
      <w:r w:rsidR="009F2B1D" w:rsidRPr="00DF4DF0">
        <w:rPr>
          <w:szCs w:val="24"/>
          <w:lang w:eastAsia="lt-LT"/>
        </w:rPr>
        <w:t xml:space="preserve">leidžia </w:t>
      </w:r>
      <w:r w:rsidR="003F1DF1" w:rsidRPr="00DF4DF0">
        <w:rPr>
          <w:szCs w:val="24"/>
          <w:lang w:eastAsia="lt-LT"/>
        </w:rPr>
        <w:t>eksponatus restauruoti restauravimo sudėtingumą atitinkančią restauratoriaus kvalifikaciją turintiems ir atestuotiems asmenims;</w:t>
      </w:r>
    </w:p>
    <w:p w:rsidR="00964E73" w:rsidRDefault="008C6BF9" w:rsidP="00A52AB8">
      <w:pPr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6.17</w:t>
      </w:r>
      <w:r w:rsidR="00964E73">
        <w:rPr>
          <w:szCs w:val="24"/>
          <w:lang w:eastAsia="lt-LT"/>
        </w:rPr>
        <w:t xml:space="preserve">. </w:t>
      </w:r>
      <w:r w:rsidR="009F2B1D" w:rsidRPr="00DF4DF0">
        <w:rPr>
          <w:szCs w:val="24"/>
          <w:lang w:eastAsia="lt-LT"/>
        </w:rPr>
        <w:t>sustabo</w:t>
      </w:r>
      <w:r w:rsidR="003F1DF1" w:rsidRPr="00DF4DF0">
        <w:rPr>
          <w:szCs w:val="24"/>
          <w:lang w:eastAsia="lt-LT"/>
        </w:rPr>
        <w:t xml:space="preserve"> muziejininkų, ekspertų ir restauratorių veiksmus, kurie gali pakenkti </w:t>
      </w:r>
    </w:p>
    <w:p w:rsidR="003F1DF1" w:rsidRPr="00DF4DF0" w:rsidRDefault="003F1DF1" w:rsidP="00A52AB8">
      <w:pPr>
        <w:jc w:val="both"/>
        <w:rPr>
          <w:szCs w:val="24"/>
          <w:lang w:eastAsia="lt-LT"/>
        </w:rPr>
      </w:pPr>
      <w:r w:rsidRPr="00DF4DF0">
        <w:rPr>
          <w:szCs w:val="24"/>
          <w:lang w:eastAsia="lt-LT"/>
        </w:rPr>
        <w:t>eksponatams;</w:t>
      </w:r>
    </w:p>
    <w:p w:rsidR="003F1DF1" w:rsidRPr="00DF4DF0" w:rsidRDefault="008C6BF9" w:rsidP="00A52AB8">
      <w:pPr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6.18</w:t>
      </w:r>
      <w:r w:rsidR="00964E73">
        <w:rPr>
          <w:szCs w:val="24"/>
          <w:lang w:eastAsia="lt-LT"/>
        </w:rPr>
        <w:t xml:space="preserve">. </w:t>
      </w:r>
      <w:r w:rsidR="009F2B1D" w:rsidRPr="00DF4DF0">
        <w:rPr>
          <w:szCs w:val="24"/>
          <w:lang w:eastAsia="lt-LT"/>
        </w:rPr>
        <w:t>rūpinasi</w:t>
      </w:r>
      <w:r w:rsidR="003F1DF1" w:rsidRPr="00DF4DF0">
        <w:rPr>
          <w:szCs w:val="24"/>
          <w:lang w:eastAsia="lt-LT"/>
        </w:rPr>
        <w:t>, kad saugyklos, ekspozicijos bei parodų salės būtų tinkamai valomos;</w:t>
      </w:r>
    </w:p>
    <w:p w:rsidR="003F1DF1" w:rsidRPr="00DF4DF0" w:rsidRDefault="008C6BF9" w:rsidP="00A52AB8">
      <w:pPr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6.19</w:t>
      </w:r>
      <w:r w:rsidR="00964E73">
        <w:rPr>
          <w:szCs w:val="24"/>
          <w:lang w:eastAsia="lt-LT"/>
        </w:rPr>
        <w:t xml:space="preserve">. </w:t>
      </w:r>
      <w:r w:rsidR="003F1DF1" w:rsidRPr="00DF4DF0">
        <w:rPr>
          <w:szCs w:val="24"/>
          <w:lang w:eastAsia="lt-LT"/>
        </w:rPr>
        <w:t>vi</w:t>
      </w:r>
      <w:r w:rsidR="009F2B1D" w:rsidRPr="00DF4DF0">
        <w:rPr>
          <w:szCs w:val="24"/>
          <w:lang w:eastAsia="lt-LT"/>
        </w:rPr>
        <w:t>eną kartą per mėnesį organizuoja</w:t>
      </w:r>
      <w:r w:rsidR="003F1DF1" w:rsidRPr="00DF4DF0">
        <w:rPr>
          <w:szCs w:val="24"/>
          <w:lang w:eastAsia="lt-LT"/>
        </w:rPr>
        <w:t xml:space="preserve"> sanitarinę dieną</w:t>
      </w:r>
      <w:r w:rsidR="0021244C">
        <w:rPr>
          <w:szCs w:val="24"/>
          <w:lang w:eastAsia="lt-LT"/>
        </w:rPr>
        <w:t xml:space="preserve"> fonduose</w:t>
      </w:r>
      <w:r w:rsidR="003F1DF1" w:rsidRPr="00DF4DF0">
        <w:rPr>
          <w:szCs w:val="24"/>
          <w:lang w:eastAsia="lt-LT"/>
        </w:rPr>
        <w:t>;</w:t>
      </w:r>
    </w:p>
    <w:p w:rsidR="003F1DF1" w:rsidRPr="00DF4DF0" w:rsidRDefault="00EB05E6" w:rsidP="00A52AB8">
      <w:pPr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964E73">
        <w:rPr>
          <w:szCs w:val="24"/>
          <w:lang w:eastAsia="lt-LT"/>
        </w:rPr>
        <w:t>.</w:t>
      </w:r>
      <w:r w:rsidR="008C6BF9">
        <w:rPr>
          <w:szCs w:val="24"/>
          <w:lang w:eastAsia="lt-LT"/>
        </w:rPr>
        <w:t>20</w:t>
      </w:r>
      <w:r>
        <w:rPr>
          <w:szCs w:val="24"/>
          <w:lang w:eastAsia="lt-LT"/>
        </w:rPr>
        <w:t>.</w:t>
      </w:r>
      <w:r w:rsidR="00964E73">
        <w:rPr>
          <w:szCs w:val="24"/>
          <w:lang w:eastAsia="lt-LT"/>
        </w:rPr>
        <w:t xml:space="preserve"> </w:t>
      </w:r>
      <w:r w:rsidR="009F2B1D" w:rsidRPr="00DF4DF0">
        <w:rPr>
          <w:szCs w:val="24"/>
          <w:lang w:eastAsia="lt-LT"/>
        </w:rPr>
        <w:t>rengia</w:t>
      </w:r>
      <w:r w:rsidR="003F1DF1" w:rsidRPr="00DF4DF0">
        <w:rPr>
          <w:szCs w:val="24"/>
          <w:lang w:eastAsia="lt-LT"/>
        </w:rPr>
        <w:t xml:space="preserve"> muziejaus rinkinių formavimo, jų apskaitos politiką;</w:t>
      </w:r>
    </w:p>
    <w:p w:rsidR="003F1DF1" w:rsidRPr="00DF4DF0" w:rsidRDefault="00EB05E6" w:rsidP="00A52AB8">
      <w:pPr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964E73">
        <w:rPr>
          <w:szCs w:val="24"/>
          <w:lang w:eastAsia="lt-LT"/>
        </w:rPr>
        <w:t>.</w:t>
      </w:r>
      <w:r w:rsidR="008C6BF9">
        <w:rPr>
          <w:szCs w:val="24"/>
          <w:lang w:eastAsia="lt-LT"/>
        </w:rPr>
        <w:t>21</w:t>
      </w:r>
      <w:r>
        <w:rPr>
          <w:szCs w:val="24"/>
          <w:lang w:eastAsia="lt-LT"/>
        </w:rPr>
        <w:t>.</w:t>
      </w:r>
      <w:r w:rsidR="00964E73">
        <w:rPr>
          <w:szCs w:val="24"/>
          <w:lang w:eastAsia="lt-LT"/>
        </w:rPr>
        <w:t xml:space="preserve"> </w:t>
      </w:r>
      <w:r w:rsidR="009F2B1D" w:rsidRPr="00DF4DF0">
        <w:rPr>
          <w:szCs w:val="24"/>
          <w:lang w:eastAsia="lt-LT"/>
        </w:rPr>
        <w:t>ruošia</w:t>
      </w:r>
      <w:r w:rsidR="003F1DF1" w:rsidRPr="00DF4DF0">
        <w:rPr>
          <w:szCs w:val="24"/>
          <w:lang w:eastAsia="lt-LT"/>
        </w:rPr>
        <w:t xml:space="preserve"> medžiagą muziejinėms parodoms ir ekspozicijoms;</w:t>
      </w:r>
    </w:p>
    <w:p w:rsidR="003F1DF1" w:rsidRPr="00DF4DF0" w:rsidRDefault="00EB05E6" w:rsidP="00A52AB8">
      <w:pPr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964E73">
        <w:rPr>
          <w:szCs w:val="24"/>
          <w:lang w:eastAsia="lt-LT"/>
        </w:rPr>
        <w:t>.</w:t>
      </w:r>
      <w:r w:rsidR="008C6BF9">
        <w:rPr>
          <w:szCs w:val="24"/>
          <w:lang w:eastAsia="lt-LT"/>
        </w:rPr>
        <w:t>22</w:t>
      </w:r>
      <w:r>
        <w:rPr>
          <w:szCs w:val="24"/>
          <w:lang w:eastAsia="lt-LT"/>
        </w:rPr>
        <w:t>.</w:t>
      </w:r>
      <w:r w:rsidR="00964E73">
        <w:rPr>
          <w:szCs w:val="24"/>
          <w:lang w:eastAsia="lt-LT"/>
        </w:rPr>
        <w:t xml:space="preserve"> r</w:t>
      </w:r>
      <w:r w:rsidR="009F2B1D" w:rsidRPr="00DF4DF0">
        <w:rPr>
          <w:szCs w:val="24"/>
          <w:lang w:eastAsia="lt-LT"/>
        </w:rPr>
        <w:t>uošia</w:t>
      </w:r>
      <w:r w:rsidR="003F1DF1" w:rsidRPr="00DF4DF0">
        <w:rPr>
          <w:szCs w:val="24"/>
          <w:lang w:eastAsia="lt-LT"/>
        </w:rPr>
        <w:t xml:space="preserve"> metų statistikos ir muziejaus veiklos </w:t>
      </w:r>
      <w:r>
        <w:rPr>
          <w:szCs w:val="24"/>
          <w:lang w:eastAsia="lt-LT"/>
        </w:rPr>
        <w:t xml:space="preserve">metų </w:t>
      </w:r>
      <w:r w:rsidR="003F1DF1" w:rsidRPr="00DF4DF0">
        <w:rPr>
          <w:szCs w:val="24"/>
          <w:lang w:eastAsia="lt-LT"/>
        </w:rPr>
        <w:t>ataskaitas;</w:t>
      </w:r>
    </w:p>
    <w:p w:rsidR="00EB05E6" w:rsidRPr="00A52AB8" w:rsidRDefault="00EB05E6" w:rsidP="00A52AB8">
      <w:pPr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964E73">
        <w:rPr>
          <w:szCs w:val="24"/>
          <w:lang w:eastAsia="lt-LT"/>
        </w:rPr>
        <w:t>.</w:t>
      </w:r>
      <w:r w:rsidR="008C6BF9">
        <w:rPr>
          <w:szCs w:val="24"/>
          <w:lang w:eastAsia="lt-LT"/>
        </w:rPr>
        <w:t>23</w:t>
      </w:r>
      <w:r>
        <w:rPr>
          <w:szCs w:val="24"/>
          <w:lang w:eastAsia="lt-LT"/>
        </w:rPr>
        <w:t>.</w:t>
      </w:r>
      <w:r w:rsidR="00964E73">
        <w:rPr>
          <w:szCs w:val="24"/>
          <w:lang w:eastAsia="lt-LT"/>
        </w:rPr>
        <w:t xml:space="preserve"> </w:t>
      </w:r>
      <w:r w:rsidRPr="00EB05E6">
        <w:rPr>
          <w:szCs w:val="24"/>
          <w:lang w:eastAsia="lt-LT"/>
        </w:rPr>
        <w:t>kas ketvirtį ruošia veiklos ataskai</w:t>
      </w:r>
      <w:r w:rsidR="00A52AB8">
        <w:rPr>
          <w:szCs w:val="24"/>
          <w:lang w:eastAsia="lt-LT"/>
        </w:rPr>
        <w:t xml:space="preserve">tas ir </w:t>
      </w:r>
      <w:r w:rsidRPr="00EB05E6">
        <w:rPr>
          <w:szCs w:val="24"/>
          <w:lang w:eastAsia="lt-LT"/>
        </w:rPr>
        <w:t xml:space="preserve">jas pateikia įstaigos vadovui; </w:t>
      </w:r>
    </w:p>
    <w:p w:rsidR="00EB05E6" w:rsidRDefault="00EB05E6" w:rsidP="00A52AB8">
      <w:pPr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964E73">
        <w:rPr>
          <w:szCs w:val="24"/>
          <w:lang w:eastAsia="lt-LT"/>
        </w:rPr>
        <w:t>.</w:t>
      </w:r>
      <w:r w:rsidR="008C6BF9">
        <w:rPr>
          <w:szCs w:val="24"/>
          <w:lang w:eastAsia="lt-LT"/>
        </w:rPr>
        <w:t>24</w:t>
      </w:r>
      <w:r>
        <w:rPr>
          <w:szCs w:val="24"/>
          <w:lang w:eastAsia="lt-LT"/>
        </w:rPr>
        <w:t>.</w:t>
      </w:r>
      <w:r w:rsidR="00964E73">
        <w:rPr>
          <w:szCs w:val="24"/>
          <w:lang w:eastAsia="lt-LT"/>
        </w:rPr>
        <w:t xml:space="preserve"> </w:t>
      </w:r>
      <w:r w:rsidRPr="00EB05E6">
        <w:rPr>
          <w:szCs w:val="24"/>
          <w:lang w:eastAsia="lt-LT"/>
        </w:rPr>
        <w:t xml:space="preserve">priima muziejaus ekspozicijų lankytojus ir interesantus, juos lydi ir pasakoja apie </w:t>
      </w:r>
    </w:p>
    <w:p w:rsidR="003F1DF1" w:rsidRPr="00DF4DF0" w:rsidRDefault="00EB05E6" w:rsidP="00A52AB8">
      <w:pPr>
        <w:jc w:val="both"/>
        <w:rPr>
          <w:szCs w:val="24"/>
          <w:lang w:eastAsia="lt-LT"/>
        </w:rPr>
      </w:pPr>
      <w:r w:rsidRPr="00EB05E6">
        <w:rPr>
          <w:szCs w:val="24"/>
          <w:lang w:eastAsia="lt-LT"/>
        </w:rPr>
        <w:t>muziejaus ekspozicijas, supažindina su muziejaus eksponatais ir laikinomis parodomis;</w:t>
      </w:r>
    </w:p>
    <w:p w:rsidR="00A52AB8" w:rsidRDefault="008C6BF9" w:rsidP="00A52AB8">
      <w:pPr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6.25</w:t>
      </w:r>
      <w:r w:rsidR="00EB05E6">
        <w:rPr>
          <w:szCs w:val="24"/>
          <w:lang w:eastAsia="lt-LT"/>
        </w:rPr>
        <w:t>.</w:t>
      </w:r>
      <w:r w:rsidR="00964E73">
        <w:rPr>
          <w:szCs w:val="24"/>
          <w:lang w:eastAsia="lt-LT"/>
        </w:rPr>
        <w:t xml:space="preserve"> </w:t>
      </w:r>
      <w:r w:rsidR="009F2B1D" w:rsidRPr="00DF4DF0">
        <w:rPr>
          <w:szCs w:val="24"/>
          <w:lang w:eastAsia="lt-LT"/>
        </w:rPr>
        <w:t xml:space="preserve">rengia </w:t>
      </w:r>
      <w:r w:rsidR="003F1DF1" w:rsidRPr="00DF4DF0">
        <w:rPr>
          <w:szCs w:val="24"/>
          <w:lang w:eastAsia="lt-LT"/>
        </w:rPr>
        <w:t>straipsniu</w:t>
      </w:r>
      <w:r w:rsidR="009F2B1D" w:rsidRPr="00DF4DF0">
        <w:rPr>
          <w:szCs w:val="24"/>
          <w:lang w:eastAsia="lt-LT"/>
        </w:rPr>
        <w:t>s spaudai, pranešimus, dalyvauja</w:t>
      </w:r>
      <w:r w:rsidR="003F1DF1" w:rsidRPr="00DF4DF0">
        <w:rPr>
          <w:szCs w:val="24"/>
          <w:lang w:eastAsia="lt-LT"/>
        </w:rPr>
        <w:t xml:space="preserve"> konferencijose, pu</w:t>
      </w:r>
      <w:r w:rsidR="009F2B1D" w:rsidRPr="00DF4DF0">
        <w:rPr>
          <w:szCs w:val="24"/>
          <w:lang w:eastAsia="lt-LT"/>
        </w:rPr>
        <w:t xml:space="preserve">blikuoja </w:t>
      </w:r>
      <w:r w:rsidR="003F1DF1" w:rsidRPr="00DF4DF0">
        <w:rPr>
          <w:szCs w:val="24"/>
          <w:lang w:eastAsia="lt-LT"/>
        </w:rPr>
        <w:t xml:space="preserve">tyrinėjimų </w:t>
      </w:r>
    </w:p>
    <w:p w:rsidR="009F2B1D" w:rsidRDefault="003F1DF1" w:rsidP="00A52AB8">
      <w:pPr>
        <w:jc w:val="both"/>
        <w:rPr>
          <w:szCs w:val="24"/>
        </w:rPr>
      </w:pPr>
      <w:r w:rsidRPr="00DF4DF0">
        <w:rPr>
          <w:szCs w:val="24"/>
          <w:lang w:eastAsia="lt-LT"/>
        </w:rPr>
        <w:t>rezultatus;</w:t>
      </w:r>
      <w:r w:rsidR="00964E73" w:rsidRPr="00964E73">
        <w:rPr>
          <w:szCs w:val="24"/>
        </w:rPr>
        <w:t xml:space="preserve"> </w:t>
      </w:r>
    </w:p>
    <w:p w:rsidR="003F1DF1" w:rsidRPr="00DF4DF0" w:rsidRDefault="009B1C73" w:rsidP="001659D0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 xml:space="preserve">6.26. </w:t>
      </w:r>
      <w:r w:rsidR="00A52AB8">
        <w:rPr>
          <w:szCs w:val="24"/>
        </w:rPr>
        <w:t>pavaduoja m</w:t>
      </w:r>
      <w:r w:rsidR="00EB05E6">
        <w:rPr>
          <w:szCs w:val="24"/>
        </w:rPr>
        <w:t>uziejaus direktorių jo</w:t>
      </w:r>
      <w:r w:rsidR="008B65D5" w:rsidRPr="008B65D5">
        <w:rPr>
          <w:szCs w:val="24"/>
        </w:rPr>
        <w:t xml:space="preserve"> atostogų, komandiruočių, ligos metu ir kitais atveja</w:t>
      </w:r>
      <w:r w:rsidR="00206937">
        <w:rPr>
          <w:szCs w:val="24"/>
        </w:rPr>
        <w:t>is, kai jis negali eiti pareigų;</w:t>
      </w:r>
    </w:p>
    <w:p w:rsidR="00EB05E6" w:rsidRPr="00EB05E6" w:rsidRDefault="008B65D5" w:rsidP="00A52AB8">
      <w:pPr>
        <w:shd w:val="clear" w:color="auto" w:fill="FFFFFF"/>
        <w:tabs>
          <w:tab w:val="left" w:pos="113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</w:t>
      </w:r>
      <w:r w:rsidR="001659D0">
        <w:rPr>
          <w:szCs w:val="24"/>
          <w:lang w:eastAsia="lt-LT"/>
        </w:rPr>
        <w:t>6.27</w:t>
      </w:r>
      <w:r w:rsidRPr="008B65D5">
        <w:rPr>
          <w:szCs w:val="24"/>
          <w:lang w:eastAsia="lt-LT"/>
        </w:rPr>
        <w:t xml:space="preserve">. </w:t>
      </w:r>
      <w:r w:rsidR="00EB05E6" w:rsidRPr="00EB05E6">
        <w:rPr>
          <w:szCs w:val="24"/>
          <w:lang w:eastAsia="lt-LT"/>
        </w:rPr>
        <w:t>vykdo kitus vien</w:t>
      </w:r>
      <w:r w:rsidR="009B1C73">
        <w:rPr>
          <w:szCs w:val="24"/>
          <w:lang w:eastAsia="lt-LT"/>
        </w:rPr>
        <w:t xml:space="preserve">kartinius įstaigos vadovo </w:t>
      </w:r>
      <w:r w:rsidR="00EB05E6" w:rsidRPr="00EB05E6">
        <w:rPr>
          <w:szCs w:val="24"/>
          <w:lang w:eastAsia="lt-LT"/>
        </w:rPr>
        <w:t xml:space="preserve">įpareigojimus nenumatytus pareigybės </w:t>
      </w:r>
      <w:r w:rsidR="009B1C73">
        <w:rPr>
          <w:szCs w:val="24"/>
          <w:lang w:eastAsia="lt-LT"/>
        </w:rPr>
        <w:t>apra-</w:t>
      </w:r>
    </w:p>
    <w:p w:rsidR="00EB05E6" w:rsidRPr="00EB05E6" w:rsidRDefault="00EB05E6" w:rsidP="00A52AB8">
      <w:pPr>
        <w:shd w:val="clear" w:color="auto" w:fill="FFFFFF"/>
        <w:tabs>
          <w:tab w:val="left" w:pos="1134"/>
        </w:tabs>
        <w:jc w:val="both"/>
        <w:rPr>
          <w:szCs w:val="24"/>
          <w:lang w:eastAsia="lt-LT"/>
        </w:rPr>
      </w:pPr>
      <w:r w:rsidRPr="00EB05E6">
        <w:rPr>
          <w:szCs w:val="24"/>
          <w:lang w:eastAsia="lt-LT"/>
        </w:rPr>
        <w:t>šyme, tačiau susijusius su muziejaus vykdoma veikla.</w:t>
      </w:r>
    </w:p>
    <w:p w:rsidR="00133619" w:rsidRPr="00133619" w:rsidRDefault="00FA630A" w:rsidP="001659D0">
      <w:pPr>
        <w:shd w:val="clear" w:color="auto" w:fill="FFFFFF"/>
        <w:tabs>
          <w:tab w:val="left" w:pos="1134"/>
        </w:tabs>
        <w:ind w:hanging="142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</w:t>
      </w:r>
      <w:r w:rsidR="009B1C73">
        <w:rPr>
          <w:szCs w:val="24"/>
          <w:lang w:eastAsia="lt-LT"/>
        </w:rPr>
        <w:t xml:space="preserve"> </w:t>
      </w:r>
      <w:r w:rsidR="001659D0">
        <w:rPr>
          <w:szCs w:val="24"/>
          <w:lang w:eastAsia="lt-LT"/>
        </w:rPr>
        <w:t xml:space="preserve">6.28. </w:t>
      </w:r>
      <w:r w:rsidR="001659D0" w:rsidRPr="009B1C73">
        <w:rPr>
          <w:szCs w:val="24"/>
        </w:rPr>
        <w:t>atlieka vidaus kontrolės vykdymą, priežiūrą įstaigos vadovo nurodytose, paskirtose įstaigos veiklos srityse;</w:t>
      </w:r>
    </w:p>
    <w:p w:rsidR="00E151F8" w:rsidRDefault="00071EDB" w:rsidP="00071EDB">
      <w:pPr>
        <w:ind w:firstLine="720"/>
        <w:jc w:val="center"/>
        <w:rPr>
          <w:b/>
          <w:szCs w:val="24"/>
          <w:lang w:eastAsia="lt-LT"/>
        </w:rPr>
      </w:pPr>
      <w:r w:rsidRPr="00DF4DF0">
        <w:rPr>
          <w:b/>
          <w:szCs w:val="24"/>
          <w:lang w:eastAsia="lt-LT"/>
        </w:rPr>
        <w:t>IV</w:t>
      </w:r>
      <w:r w:rsidR="00133619" w:rsidRPr="00DF4DF0">
        <w:rPr>
          <w:b/>
          <w:szCs w:val="24"/>
          <w:lang w:eastAsia="lt-LT"/>
        </w:rPr>
        <w:t xml:space="preserve">. </w:t>
      </w:r>
      <w:r w:rsidR="00E151F8">
        <w:rPr>
          <w:b/>
          <w:szCs w:val="24"/>
          <w:lang w:eastAsia="lt-LT"/>
        </w:rPr>
        <w:t>SKYRIUS</w:t>
      </w:r>
    </w:p>
    <w:p w:rsidR="00071EDB" w:rsidRPr="00DF4DF0" w:rsidRDefault="00133619" w:rsidP="00071EDB">
      <w:pPr>
        <w:ind w:firstLine="720"/>
        <w:jc w:val="center"/>
        <w:rPr>
          <w:b/>
          <w:szCs w:val="24"/>
          <w:lang w:eastAsia="lt-LT"/>
        </w:rPr>
      </w:pPr>
      <w:r w:rsidRPr="00DF4DF0">
        <w:rPr>
          <w:b/>
          <w:szCs w:val="24"/>
          <w:lang w:eastAsia="lt-LT"/>
        </w:rPr>
        <w:t>ATSAKOMYBĖ</w:t>
      </w:r>
    </w:p>
    <w:p w:rsidR="00071EDB" w:rsidRPr="00DF4DF0" w:rsidRDefault="00071EDB" w:rsidP="00071EDB">
      <w:pPr>
        <w:ind w:firstLine="720"/>
        <w:jc w:val="center"/>
        <w:rPr>
          <w:b/>
          <w:szCs w:val="24"/>
          <w:lang w:eastAsia="lt-LT"/>
        </w:rPr>
      </w:pPr>
    </w:p>
    <w:p w:rsidR="00071EDB" w:rsidRDefault="00E151F8" w:rsidP="00FA630A">
      <w:pPr>
        <w:pStyle w:val="ListParagraph"/>
        <w:numPr>
          <w:ilvl w:val="0"/>
          <w:numId w:val="14"/>
        </w:numPr>
        <w:jc w:val="both"/>
        <w:rPr>
          <w:szCs w:val="24"/>
          <w:lang w:eastAsia="lt-LT"/>
        </w:rPr>
      </w:pPr>
      <w:r w:rsidRPr="00FA630A">
        <w:rPr>
          <w:szCs w:val="24"/>
          <w:lang w:eastAsia="lt-LT"/>
        </w:rPr>
        <w:t>V</w:t>
      </w:r>
      <w:r w:rsidR="00133619" w:rsidRPr="00FA630A">
        <w:rPr>
          <w:szCs w:val="24"/>
          <w:lang w:eastAsia="lt-LT"/>
        </w:rPr>
        <w:t>yriausiasis fondų saugotojas atsako už:</w:t>
      </w:r>
    </w:p>
    <w:p w:rsidR="00206937" w:rsidRDefault="00FA630A" w:rsidP="00FA630A">
      <w:pPr>
        <w:pStyle w:val="ListParagraph"/>
        <w:numPr>
          <w:ilvl w:val="1"/>
          <w:numId w:val="14"/>
        </w:numPr>
        <w:jc w:val="both"/>
        <w:rPr>
          <w:szCs w:val="24"/>
          <w:lang w:eastAsia="lt-LT"/>
        </w:rPr>
      </w:pPr>
      <w:r w:rsidRPr="00FA630A">
        <w:rPr>
          <w:szCs w:val="24"/>
          <w:lang w:eastAsia="lt-LT"/>
        </w:rPr>
        <w:t xml:space="preserve">savo pareigų tinkamą vykdymą ar nevykdymą šiame pareigybės aprašyme ir Lietuvos </w:t>
      </w:r>
    </w:p>
    <w:p w:rsidR="00FA630A" w:rsidRPr="006E785D" w:rsidRDefault="00FA630A" w:rsidP="006E785D">
      <w:pPr>
        <w:jc w:val="both"/>
        <w:rPr>
          <w:szCs w:val="24"/>
          <w:lang w:eastAsia="lt-LT"/>
        </w:rPr>
      </w:pPr>
      <w:r w:rsidRPr="00206937">
        <w:rPr>
          <w:szCs w:val="24"/>
          <w:lang w:eastAsia="lt-LT"/>
        </w:rPr>
        <w:lastRenderedPageBreak/>
        <w:t xml:space="preserve">Respublikos teisės aktuose nustatyta tvarka; </w:t>
      </w:r>
    </w:p>
    <w:p w:rsidR="006E785D" w:rsidRPr="006E785D" w:rsidRDefault="00FA630A" w:rsidP="006E785D">
      <w:pPr>
        <w:pStyle w:val="ListParagraph"/>
        <w:numPr>
          <w:ilvl w:val="1"/>
          <w:numId w:val="14"/>
        </w:numPr>
        <w:jc w:val="both"/>
        <w:rPr>
          <w:szCs w:val="24"/>
        </w:rPr>
      </w:pPr>
      <w:r w:rsidRPr="006E785D">
        <w:rPr>
          <w:szCs w:val="24"/>
        </w:rPr>
        <w:t>rinkinių</w:t>
      </w:r>
      <w:r w:rsidR="006E785D" w:rsidRPr="006E785D">
        <w:rPr>
          <w:szCs w:val="24"/>
          <w:lang w:eastAsia="lt-LT"/>
        </w:rPr>
        <w:t xml:space="preserve"> bei dokumentacijos </w:t>
      </w:r>
      <w:r w:rsidRPr="006E785D">
        <w:rPr>
          <w:szCs w:val="24"/>
        </w:rPr>
        <w:t>apskaitą</w:t>
      </w:r>
      <w:r w:rsidR="00A52AB8">
        <w:rPr>
          <w:szCs w:val="24"/>
        </w:rPr>
        <w:t xml:space="preserve">, apsaugą </w:t>
      </w:r>
      <w:r w:rsidRPr="006E785D">
        <w:rPr>
          <w:szCs w:val="24"/>
        </w:rPr>
        <w:t xml:space="preserve"> ir jų saugojimą, laiku atliekamą eksponatų </w:t>
      </w:r>
    </w:p>
    <w:p w:rsidR="00FA630A" w:rsidRPr="006E785D" w:rsidRDefault="00FA630A" w:rsidP="006E785D">
      <w:pPr>
        <w:jc w:val="both"/>
        <w:rPr>
          <w:szCs w:val="24"/>
          <w:lang w:eastAsia="lt-LT"/>
        </w:rPr>
      </w:pPr>
      <w:r w:rsidRPr="006E785D">
        <w:rPr>
          <w:szCs w:val="24"/>
        </w:rPr>
        <w:t>konservavimą bei restauravimą;</w:t>
      </w:r>
    </w:p>
    <w:p w:rsidR="00FA630A" w:rsidRPr="00FA630A" w:rsidRDefault="00FA630A" w:rsidP="00FA630A">
      <w:pPr>
        <w:ind w:firstLine="720"/>
        <w:jc w:val="both"/>
        <w:rPr>
          <w:szCs w:val="24"/>
          <w:lang w:eastAsia="lt-LT"/>
        </w:rPr>
      </w:pPr>
      <w:r w:rsidRPr="00FA630A">
        <w:rPr>
          <w:szCs w:val="24"/>
          <w:lang w:eastAsia="lt-LT"/>
        </w:rPr>
        <w:t>7</w:t>
      </w:r>
      <w:r w:rsidR="006E785D">
        <w:rPr>
          <w:szCs w:val="24"/>
          <w:lang w:eastAsia="lt-LT"/>
        </w:rPr>
        <w:t>.3</w:t>
      </w:r>
      <w:r w:rsidRPr="00FA630A">
        <w:rPr>
          <w:szCs w:val="24"/>
          <w:lang w:eastAsia="lt-LT"/>
        </w:rPr>
        <w:t xml:space="preserve">. savo darbo kokybę ir tinkamą darbo laiko naudojimą;        </w:t>
      </w:r>
    </w:p>
    <w:p w:rsidR="00FA630A" w:rsidRPr="00FA630A" w:rsidRDefault="006E785D" w:rsidP="00FA630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7.4</w:t>
      </w:r>
      <w:r w:rsidR="00FA630A" w:rsidRPr="00FA630A">
        <w:rPr>
          <w:szCs w:val="24"/>
          <w:lang w:eastAsia="lt-LT"/>
        </w:rPr>
        <w:t xml:space="preserve">. </w:t>
      </w:r>
      <w:r w:rsidR="005F5471">
        <w:rPr>
          <w:szCs w:val="24"/>
          <w:lang w:eastAsia="lt-LT"/>
        </w:rPr>
        <w:t xml:space="preserve">vidaus </w:t>
      </w:r>
      <w:r w:rsidR="00FA630A" w:rsidRPr="00FA630A">
        <w:rPr>
          <w:szCs w:val="24"/>
          <w:lang w:eastAsia="lt-LT"/>
        </w:rPr>
        <w:t>darbo tvarkos taisykl</w:t>
      </w:r>
      <w:r>
        <w:rPr>
          <w:szCs w:val="24"/>
          <w:lang w:eastAsia="lt-LT"/>
        </w:rPr>
        <w:t>ių, p</w:t>
      </w:r>
      <w:r w:rsidR="00A52AB8">
        <w:rPr>
          <w:szCs w:val="24"/>
          <w:lang w:eastAsia="lt-LT"/>
        </w:rPr>
        <w:t xml:space="preserve">riešgaisrinės saugos, </w:t>
      </w:r>
      <w:r w:rsidR="00FA630A" w:rsidRPr="00FA630A">
        <w:rPr>
          <w:szCs w:val="24"/>
          <w:lang w:eastAsia="lt-LT"/>
        </w:rPr>
        <w:t>saugos</w:t>
      </w:r>
      <w:r>
        <w:rPr>
          <w:szCs w:val="24"/>
          <w:lang w:eastAsia="lt-LT"/>
        </w:rPr>
        <w:t xml:space="preserve"> ir sveikatos bei</w:t>
      </w:r>
      <w:r w:rsidR="00FA630A" w:rsidRPr="00FA630A">
        <w:rPr>
          <w:szCs w:val="24"/>
          <w:lang w:eastAsia="lt-LT"/>
        </w:rPr>
        <w:t xml:space="preserve"> civilinės saugos instrukcijų vykdymą;</w:t>
      </w:r>
    </w:p>
    <w:p w:rsidR="00FA630A" w:rsidRDefault="006E785D" w:rsidP="00FA630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7.5</w:t>
      </w:r>
      <w:r w:rsidR="00FA630A" w:rsidRPr="00FA630A">
        <w:rPr>
          <w:szCs w:val="24"/>
          <w:lang w:eastAsia="lt-LT"/>
        </w:rPr>
        <w:t>. žalą, padarytą muziejui dėl savo kaltės ar neatsargumo (taikoma Lietuvos Respublikos įstatymų, Darbo kodekso ir kitais teisės aktais nustatyta atsakomybė)</w:t>
      </w:r>
      <w:r>
        <w:rPr>
          <w:szCs w:val="24"/>
          <w:lang w:eastAsia="lt-LT"/>
        </w:rPr>
        <w:t>.</w:t>
      </w:r>
    </w:p>
    <w:p w:rsidR="00A52AB8" w:rsidRDefault="00FA630A" w:rsidP="00FA630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 Vyr. fondų saugotojas</w:t>
      </w:r>
      <w:r w:rsidRPr="00FA630A">
        <w:rPr>
          <w:szCs w:val="24"/>
          <w:lang w:eastAsia="lt-LT"/>
        </w:rPr>
        <w:t xml:space="preserve"> įsipareigoja neatskleisti žodžiu, raštu ar kitokiu pavidalu asmenims jokios dalykinės, finansinės bei kitokios konfidencialios informacijos, su kuria jis buvo supažindintas arba ji tapo jam prieinama ir žinoma dirbant Zanavykų muziejuje.   </w:t>
      </w:r>
    </w:p>
    <w:p w:rsidR="00FA630A" w:rsidRPr="00FA630A" w:rsidRDefault="00FA630A" w:rsidP="00FA630A">
      <w:pPr>
        <w:ind w:firstLine="720"/>
        <w:jc w:val="both"/>
        <w:rPr>
          <w:szCs w:val="24"/>
          <w:lang w:eastAsia="lt-LT"/>
        </w:rPr>
      </w:pPr>
      <w:r w:rsidRPr="00FA630A">
        <w:rPr>
          <w:szCs w:val="24"/>
          <w:lang w:eastAsia="lt-LT"/>
        </w:rPr>
        <w:t xml:space="preserve">   </w:t>
      </w:r>
    </w:p>
    <w:p w:rsidR="00FA630A" w:rsidRDefault="006E785D" w:rsidP="006E785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</w:t>
      </w:r>
      <w:r w:rsidR="00A52AB8">
        <w:rPr>
          <w:szCs w:val="24"/>
          <w:lang w:eastAsia="lt-LT"/>
        </w:rPr>
        <w:t>___________</w:t>
      </w:r>
      <w:r>
        <w:rPr>
          <w:szCs w:val="24"/>
          <w:lang w:eastAsia="lt-LT"/>
        </w:rPr>
        <w:t>________</w:t>
      </w:r>
    </w:p>
    <w:p w:rsidR="006E785D" w:rsidRDefault="006E785D" w:rsidP="006E785D">
      <w:pPr>
        <w:jc w:val="center"/>
        <w:rPr>
          <w:szCs w:val="24"/>
        </w:rPr>
      </w:pPr>
    </w:p>
    <w:p w:rsidR="006E785D" w:rsidRDefault="006E785D" w:rsidP="006E785D">
      <w:pPr>
        <w:jc w:val="center"/>
        <w:rPr>
          <w:szCs w:val="24"/>
        </w:rPr>
      </w:pPr>
    </w:p>
    <w:p w:rsidR="006E785D" w:rsidRDefault="006E785D" w:rsidP="00A52AB8">
      <w:pPr>
        <w:rPr>
          <w:szCs w:val="24"/>
        </w:rPr>
      </w:pPr>
    </w:p>
    <w:p w:rsidR="00A52AB8" w:rsidRPr="00A52AB8" w:rsidRDefault="00A52AB8" w:rsidP="00A52AB8">
      <w:pPr>
        <w:rPr>
          <w:szCs w:val="24"/>
        </w:rPr>
      </w:pPr>
      <w:r w:rsidRPr="00A52AB8">
        <w:rPr>
          <w:szCs w:val="24"/>
        </w:rPr>
        <w:t>Susipažinau:</w:t>
      </w:r>
    </w:p>
    <w:p w:rsidR="00A52AB8" w:rsidRPr="00A52AB8" w:rsidRDefault="00A52AB8" w:rsidP="00A52AB8">
      <w:pPr>
        <w:rPr>
          <w:szCs w:val="24"/>
        </w:rPr>
      </w:pPr>
      <w:r w:rsidRPr="00A52AB8">
        <w:rPr>
          <w:szCs w:val="24"/>
        </w:rPr>
        <w:t xml:space="preserve">_____________________ </w:t>
      </w:r>
    </w:p>
    <w:p w:rsidR="00A52AB8" w:rsidRPr="00A52AB8" w:rsidRDefault="00A52AB8" w:rsidP="00A52AB8">
      <w:pPr>
        <w:rPr>
          <w:szCs w:val="24"/>
        </w:rPr>
      </w:pPr>
      <w:r w:rsidRPr="00A52AB8">
        <w:rPr>
          <w:szCs w:val="24"/>
        </w:rPr>
        <w:t>(parašas)</w:t>
      </w:r>
    </w:p>
    <w:p w:rsidR="00A52AB8" w:rsidRPr="00A52AB8" w:rsidRDefault="00A52AB8" w:rsidP="00A52AB8">
      <w:pPr>
        <w:rPr>
          <w:szCs w:val="24"/>
        </w:rPr>
      </w:pPr>
      <w:r w:rsidRPr="00A52AB8">
        <w:rPr>
          <w:szCs w:val="24"/>
        </w:rPr>
        <w:t>___________________________________________________</w:t>
      </w:r>
    </w:p>
    <w:p w:rsidR="00A52AB8" w:rsidRPr="00A52AB8" w:rsidRDefault="00A52AB8" w:rsidP="00A52AB8">
      <w:pPr>
        <w:rPr>
          <w:szCs w:val="24"/>
        </w:rPr>
      </w:pPr>
      <w:r w:rsidRPr="00A52AB8">
        <w:rPr>
          <w:szCs w:val="24"/>
        </w:rPr>
        <w:t>(vardas, pavardė)</w:t>
      </w:r>
    </w:p>
    <w:p w:rsidR="00A52AB8" w:rsidRPr="00A52AB8" w:rsidRDefault="00A52AB8" w:rsidP="00A52AB8">
      <w:pPr>
        <w:rPr>
          <w:szCs w:val="24"/>
        </w:rPr>
      </w:pPr>
      <w:r w:rsidRPr="00A52AB8">
        <w:rPr>
          <w:szCs w:val="24"/>
        </w:rPr>
        <w:t>______________________</w:t>
      </w:r>
    </w:p>
    <w:p w:rsidR="006E785D" w:rsidRPr="00DF4DF0" w:rsidRDefault="00A52AB8" w:rsidP="00A52AB8">
      <w:pPr>
        <w:rPr>
          <w:szCs w:val="24"/>
        </w:rPr>
      </w:pPr>
      <w:r w:rsidRPr="00A52AB8">
        <w:rPr>
          <w:szCs w:val="24"/>
        </w:rPr>
        <w:t>(data)</w:t>
      </w:r>
      <w:r w:rsidRPr="00A52AB8">
        <w:rPr>
          <w:szCs w:val="24"/>
        </w:rPr>
        <w:tab/>
      </w:r>
      <w:r w:rsidRPr="00A52AB8">
        <w:rPr>
          <w:szCs w:val="24"/>
        </w:rPr>
        <w:tab/>
      </w:r>
      <w:r w:rsidRPr="00A52AB8">
        <w:rPr>
          <w:szCs w:val="24"/>
        </w:rPr>
        <w:tab/>
      </w:r>
      <w:r w:rsidRPr="00A52AB8">
        <w:rPr>
          <w:szCs w:val="24"/>
        </w:rPr>
        <w:tab/>
      </w:r>
    </w:p>
    <w:sectPr w:rsidR="006E785D" w:rsidRPr="00DF4DF0" w:rsidSect="002D2357">
      <w:headerReference w:type="default" r:id="rId7"/>
      <w:headerReference w:type="first" r:id="rId8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DD" w:rsidRDefault="004824DD" w:rsidP="009B1C73">
      <w:r>
        <w:separator/>
      </w:r>
    </w:p>
  </w:endnote>
  <w:endnote w:type="continuationSeparator" w:id="0">
    <w:p w:rsidR="004824DD" w:rsidRDefault="004824DD" w:rsidP="009B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DD" w:rsidRDefault="004824DD" w:rsidP="009B1C73">
      <w:r>
        <w:separator/>
      </w:r>
    </w:p>
  </w:footnote>
  <w:footnote w:type="continuationSeparator" w:id="0">
    <w:p w:rsidR="004824DD" w:rsidRDefault="004824DD" w:rsidP="009B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3836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1C73" w:rsidRDefault="009B1C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1C73" w:rsidRDefault="009B1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3" w:rsidRDefault="009B1C73">
    <w:pPr>
      <w:pStyle w:val="Header"/>
      <w:jc w:val="center"/>
    </w:pPr>
  </w:p>
  <w:p w:rsidR="009B1C73" w:rsidRDefault="009B1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36A"/>
    <w:multiLevelType w:val="hybridMultilevel"/>
    <w:tmpl w:val="8C9A6AC4"/>
    <w:lvl w:ilvl="0" w:tplc="A58EAC6E">
      <w:start w:val="1"/>
      <w:numFmt w:val="decimal"/>
      <w:pStyle w:val="pavadinima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E014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6C1D3F"/>
    <w:multiLevelType w:val="multilevel"/>
    <w:tmpl w:val="089A71B6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9B67EC"/>
    <w:multiLevelType w:val="hybridMultilevel"/>
    <w:tmpl w:val="E8BC17C2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17558"/>
    <w:multiLevelType w:val="hybridMultilevel"/>
    <w:tmpl w:val="EFC64862"/>
    <w:lvl w:ilvl="0" w:tplc="3D8ED384">
      <w:start w:val="1"/>
      <w:numFmt w:val="upperRoman"/>
      <w:lvlText w:val="%1."/>
      <w:lvlJc w:val="left"/>
      <w:pPr>
        <w:ind w:left="48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1" w:hanging="360"/>
      </w:pPr>
    </w:lvl>
    <w:lvl w:ilvl="2" w:tplc="0409001B" w:tentative="1">
      <w:start w:val="1"/>
      <w:numFmt w:val="lowerRoman"/>
      <w:lvlText w:val="%3."/>
      <w:lvlJc w:val="right"/>
      <w:pPr>
        <w:ind w:left="5961" w:hanging="180"/>
      </w:pPr>
    </w:lvl>
    <w:lvl w:ilvl="3" w:tplc="0409000F" w:tentative="1">
      <w:start w:val="1"/>
      <w:numFmt w:val="decimal"/>
      <w:lvlText w:val="%4."/>
      <w:lvlJc w:val="left"/>
      <w:pPr>
        <w:ind w:left="6681" w:hanging="360"/>
      </w:pPr>
    </w:lvl>
    <w:lvl w:ilvl="4" w:tplc="04090019" w:tentative="1">
      <w:start w:val="1"/>
      <w:numFmt w:val="lowerLetter"/>
      <w:lvlText w:val="%5."/>
      <w:lvlJc w:val="left"/>
      <w:pPr>
        <w:ind w:left="7401" w:hanging="360"/>
      </w:pPr>
    </w:lvl>
    <w:lvl w:ilvl="5" w:tplc="0409001B" w:tentative="1">
      <w:start w:val="1"/>
      <w:numFmt w:val="lowerRoman"/>
      <w:lvlText w:val="%6."/>
      <w:lvlJc w:val="right"/>
      <w:pPr>
        <w:ind w:left="8121" w:hanging="180"/>
      </w:pPr>
    </w:lvl>
    <w:lvl w:ilvl="6" w:tplc="0409000F" w:tentative="1">
      <w:start w:val="1"/>
      <w:numFmt w:val="decimal"/>
      <w:lvlText w:val="%7."/>
      <w:lvlJc w:val="left"/>
      <w:pPr>
        <w:ind w:left="8841" w:hanging="360"/>
      </w:pPr>
    </w:lvl>
    <w:lvl w:ilvl="7" w:tplc="04090019" w:tentative="1">
      <w:start w:val="1"/>
      <w:numFmt w:val="lowerLetter"/>
      <w:lvlText w:val="%8."/>
      <w:lvlJc w:val="left"/>
      <w:pPr>
        <w:ind w:left="9561" w:hanging="360"/>
      </w:pPr>
    </w:lvl>
    <w:lvl w:ilvl="8" w:tplc="0409001B" w:tentative="1">
      <w:start w:val="1"/>
      <w:numFmt w:val="lowerRoman"/>
      <w:lvlText w:val="%9."/>
      <w:lvlJc w:val="right"/>
      <w:pPr>
        <w:ind w:left="10281" w:hanging="180"/>
      </w:pPr>
    </w:lvl>
  </w:abstractNum>
  <w:abstractNum w:abstractNumId="4" w15:restartNumberingAfterBreak="0">
    <w:nsid w:val="1EB94D8B"/>
    <w:multiLevelType w:val="multilevel"/>
    <w:tmpl w:val="5C523AE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C71E32"/>
    <w:multiLevelType w:val="multilevel"/>
    <w:tmpl w:val="1570D1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122B89"/>
    <w:multiLevelType w:val="hybridMultilevel"/>
    <w:tmpl w:val="71D681D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167"/>
    <w:multiLevelType w:val="multilevel"/>
    <w:tmpl w:val="D8AE069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BEC7A9C"/>
    <w:multiLevelType w:val="hybridMultilevel"/>
    <w:tmpl w:val="4542819C"/>
    <w:lvl w:ilvl="0" w:tplc="040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0138B4"/>
    <w:multiLevelType w:val="hybridMultilevel"/>
    <w:tmpl w:val="E5D4891E"/>
    <w:lvl w:ilvl="0" w:tplc="D2708A3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F25BA"/>
    <w:multiLevelType w:val="hybridMultilevel"/>
    <w:tmpl w:val="DEB6A620"/>
    <w:lvl w:ilvl="0" w:tplc="8FD68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C7487"/>
    <w:multiLevelType w:val="hybridMultilevel"/>
    <w:tmpl w:val="EAE86B6C"/>
    <w:lvl w:ilvl="0" w:tplc="89723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22CC618E">
      <w:start w:val="46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F263D"/>
    <w:multiLevelType w:val="hybridMultilevel"/>
    <w:tmpl w:val="5B3EB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87B38"/>
    <w:multiLevelType w:val="multilevel"/>
    <w:tmpl w:val="E9B6824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DB"/>
    <w:rsid w:val="00071EDB"/>
    <w:rsid w:val="00094F96"/>
    <w:rsid w:val="001233D4"/>
    <w:rsid w:val="00133619"/>
    <w:rsid w:val="001659D0"/>
    <w:rsid w:val="00206937"/>
    <w:rsid w:val="0021244C"/>
    <w:rsid w:val="0027682F"/>
    <w:rsid w:val="0028762B"/>
    <w:rsid w:val="002A1042"/>
    <w:rsid w:val="002D2357"/>
    <w:rsid w:val="00327DE5"/>
    <w:rsid w:val="0034579B"/>
    <w:rsid w:val="003F1DF1"/>
    <w:rsid w:val="00412726"/>
    <w:rsid w:val="00432A50"/>
    <w:rsid w:val="004677F4"/>
    <w:rsid w:val="004824DD"/>
    <w:rsid w:val="00585426"/>
    <w:rsid w:val="005B1F6C"/>
    <w:rsid w:val="005F02C3"/>
    <w:rsid w:val="005F3740"/>
    <w:rsid w:val="005F5471"/>
    <w:rsid w:val="006E785D"/>
    <w:rsid w:val="00715E55"/>
    <w:rsid w:val="007B76A1"/>
    <w:rsid w:val="008573D5"/>
    <w:rsid w:val="008B65D5"/>
    <w:rsid w:val="008C6BF9"/>
    <w:rsid w:val="00944552"/>
    <w:rsid w:val="00964E73"/>
    <w:rsid w:val="009B1C73"/>
    <w:rsid w:val="009F2B1D"/>
    <w:rsid w:val="00A52AB8"/>
    <w:rsid w:val="00A66BD4"/>
    <w:rsid w:val="00A83783"/>
    <w:rsid w:val="00B168C3"/>
    <w:rsid w:val="00B55EFB"/>
    <w:rsid w:val="00B64A8D"/>
    <w:rsid w:val="00B95FE1"/>
    <w:rsid w:val="00BE052F"/>
    <w:rsid w:val="00C03D6C"/>
    <w:rsid w:val="00C93B3B"/>
    <w:rsid w:val="00CB2C14"/>
    <w:rsid w:val="00CB56CC"/>
    <w:rsid w:val="00D536DF"/>
    <w:rsid w:val="00DA105A"/>
    <w:rsid w:val="00DF4DF0"/>
    <w:rsid w:val="00E151F8"/>
    <w:rsid w:val="00E235F3"/>
    <w:rsid w:val="00E86D30"/>
    <w:rsid w:val="00E96984"/>
    <w:rsid w:val="00EA0622"/>
    <w:rsid w:val="00EB05E6"/>
    <w:rsid w:val="00EF1E7D"/>
    <w:rsid w:val="00F147E5"/>
    <w:rsid w:val="00F85079"/>
    <w:rsid w:val="00FA630A"/>
    <w:rsid w:val="00FD0149"/>
    <w:rsid w:val="00FE03EC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8662-40C8-4725-9BBD-7E13E437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C93B3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customStyle="1" w:styleId="CentrBoldm">
    <w:name w:val="CentrBoldm"/>
    <w:basedOn w:val="Normal"/>
    <w:rsid w:val="00C93B3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327DE5"/>
    <w:pPr>
      <w:spacing w:before="100" w:beforeAutospacing="1" w:after="100" w:afterAutospacing="1"/>
    </w:pPr>
    <w:rPr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27DE5"/>
  </w:style>
  <w:style w:type="character" w:styleId="Strong">
    <w:name w:val="Strong"/>
    <w:basedOn w:val="DefaultParagraphFont"/>
    <w:uiPriority w:val="22"/>
    <w:qFormat/>
    <w:rsid w:val="00327DE5"/>
    <w:rPr>
      <w:b/>
      <w:bCs/>
    </w:rPr>
  </w:style>
  <w:style w:type="paragraph" w:styleId="ListParagraph">
    <w:name w:val="List Paragraph"/>
    <w:basedOn w:val="Normal"/>
    <w:uiPriority w:val="34"/>
    <w:qFormat/>
    <w:rsid w:val="00DF4DF0"/>
    <w:pPr>
      <w:ind w:left="720"/>
      <w:contextualSpacing/>
    </w:pPr>
  </w:style>
  <w:style w:type="paragraph" w:customStyle="1" w:styleId="pavadinimas">
    <w:name w:val="pavadinimas"/>
    <w:basedOn w:val="Normal"/>
    <w:rsid w:val="00B55EFB"/>
    <w:pPr>
      <w:numPr>
        <w:numId w:val="5"/>
      </w:numPr>
      <w:spacing w:line="360" w:lineRule="auto"/>
      <w:jc w:val="center"/>
    </w:pPr>
    <w:rPr>
      <w:b/>
      <w:sz w:val="28"/>
      <w:szCs w:val="28"/>
      <w:lang w:eastAsia="lt-LT"/>
    </w:rPr>
  </w:style>
  <w:style w:type="character" w:styleId="SubtleEmphasis">
    <w:name w:val="Subtle Emphasis"/>
    <w:basedOn w:val="DefaultParagraphFont"/>
    <w:uiPriority w:val="19"/>
    <w:qFormat/>
    <w:rsid w:val="001233D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B8"/>
    <w:rPr>
      <w:rFonts w:ascii="Segoe UI" w:eastAsia="Times New Roman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9B1C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C73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9B1C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C73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4316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13</cp:revision>
  <cp:lastPrinted>2021-04-07T09:35:00Z</cp:lastPrinted>
  <dcterms:created xsi:type="dcterms:W3CDTF">2017-07-27T06:49:00Z</dcterms:created>
  <dcterms:modified xsi:type="dcterms:W3CDTF">2021-04-07T09:35:00Z</dcterms:modified>
</cp:coreProperties>
</file>